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73" w:rsidRPr="00B249B0" w:rsidRDefault="00481D4F" w:rsidP="00523473">
      <w:pPr>
        <w:jc w:val="center"/>
        <w:rPr>
          <w:rFonts w:ascii="Avenir LT Std 35 Light" w:hAnsi="Avenir LT Std 35 Light"/>
          <w:bCs/>
          <w:iCs/>
          <w:color w:val="D85F27"/>
          <w:sz w:val="32"/>
        </w:rPr>
      </w:pPr>
      <w:bookmarkStart w:id="0" w:name="_GoBack"/>
      <w:bookmarkEnd w:id="0"/>
      <w:r>
        <w:rPr>
          <w:rFonts w:ascii="Avenir LT Std 35 Light" w:hAnsi="Avenir LT Std 35 Light"/>
          <w:b/>
          <w:color w:val="D85F27"/>
          <w:sz w:val="34"/>
        </w:rPr>
        <w:t>WORKSHEET FO</w:t>
      </w:r>
      <w:r w:rsidR="001627E7" w:rsidRPr="004668B0">
        <w:rPr>
          <w:rFonts w:ascii="Avenir LT Std 35 Light" w:hAnsi="Avenir LT Std 35 Light"/>
          <w:b/>
          <w:color w:val="D85F27"/>
          <w:sz w:val="34"/>
        </w:rPr>
        <w:t>R</w:t>
      </w:r>
      <w:r w:rsidR="001627E7">
        <w:rPr>
          <w:rFonts w:ascii="Avenir LT Std 35 Light" w:hAnsi="Avenir LT Std 35 Light"/>
          <w:b/>
          <w:color w:val="D85F27"/>
          <w:sz w:val="34"/>
        </w:rPr>
        <w:t xml:space="preserve"> CUPA-HR</w:t>
      </w:r>
      <w:r w:rsidR="00351930">
        <w:rPr>
          <w:rFonts w:ascii="Avenir LT Std 35 Light" w:hAnsi="Avenir LT Std 35 Light"/>
          <w:b/>
          <w:color w:val="D85F27"/>
          <w:sz w:val="34"/>
        </w:rPr>
        <w:t xml:space="preserve"> 2015-16</w:t>
      </w:r>
      <w:r w:rsidR="001627E7" w:rsidRPr="004668B0">
        <w:rPr>
          <w:rFonts w:ascii="Avenir LT Std 35 Light" w:hAnsi="Avenir LT Std 35 Light"/>
          <w:color w:val="D85F27"/>
          <w:sz w:val="34"/>
        </w:rPr>
        <w:t xml:space="preserve"> </w:t>
      </w:r>
      <w:r w:rsidR="001627E7" w:rsidRPr="004668B0">
        <w:rPr>
          <w:rFonts w:ascii="Avenir LT Std 35 Light" w:hAnsi="Avenir LT Std 35 Light"/>
          <w:color w:val="D85F27"/>
          <w:sz w:val="34"/>
        </w:rPr>
        <w:br/>
      </w:r>
      <w:r w:rsidR="001627E7">
        <w:rPr>
          <w:rFonts w:ascii="Avenir LT Std 35 Light" w:hAnsi="Avenir LT Std 35 Light"/>
          <w:bCs/>
          <w:iCs/>
          <w:color w:val="D85F27"/>
          <w:sz w:val="32"/>
        </w:rPr>
        <w:t>Professionals in Higher Education</w:t>
      </w:r>
      <w:r w:rsidR="009A1C0D">
        <w:rPr>
          <w:rFonts w:ascii="Avenir LT Std 35 Light" w:hAnsi="Avenir LT Std 35 Light"/>
          <w:bCs/>
          <w:iCs/>
          <w:color w:val="D85F27"/>
          <w:sz w:val="32"/>
        </w:rPr>
        <w:t xml:space="preserve"> Salary Survey</w:t>
      </w:r>
    </w:p>
    <w:p w:rsidR="00142CBB" w:rsidRDefault="00386DBB" w:rsidP="00523473">
      <w:pPr>
        <w:rPr>
          <w:rFonts w:ascii="Avenir LT Std 35 Light" w:hAnsi="Avenir LT Std 35 Light"/>
          <w:b/>
          <w:color w:val="0065A4"/>
        </w:rPr>
      </w:pPr>
      <w:r>
        <w:rPr>
          <w:rFonts w:ascii="Avenir LT Std 35 Light" w:hAnsi="Avenir LT Std 35 Light"/>
          <w:bCs/>
          <w:iCs/>
          <w:sz w:val="24"/>
        </w:rPr>
        <w:t xml:space="preserve">Use this worksheet to assist with the data collection process. </w:t>
      </w:r>
      <w:r>
        <w:rPr>
          <w:rFonts w:ascii="Avenir LT Std 35 Light" w:hAnsi="Avenir LT Std 35 Light"/>
          <w:b/>
          <w:bCs/>
          <w:iCs/>
          <w:sz w:val="24"/>
        </w:rPr>
        <w:t>After you have collected your data in the worksheet, input that data in Surveys Online</w:t>
      </w:r>
      <w:r>
        <w:rPr>
          <w:rFonts w:ascii="Avenir LT Std 35 Light" w:hAnsi="Avenir LT Std 35 Light"/>
          <w:bCs/>
          <w:iCs/>
          <w:sz w:val="24"/>
        </w:rPr>
        <w:t xml:space="preserve"> </w:t>
      </w:r>
      <w:r>
        <w:rPr>
          <w:rFonts w:ascii="Avenir LT Std 35 Light" w:hAnsi="Avenir LT Std 35 Light"/>
          <w:b/>
          <w:bCs/>
          <w:iCs/>
          <w:sz w:val="24"/>
        </w:rPr>
        <w:t>by logging in at</w:t>
      </w:r>
      <w:r>
        <w:rPr>
          <w:rFonts w:ascii="Avenir LT Std 35 Light" w:hAnsi="Avenir LT Std 35 Light"/>
          <w:b/>
          <w:iCs/>
          <w:sz w:val="24"/>
        </w:rPr>
        <w:t xml:space="preserve"> </w:t>
      </w:r>
      <w:hyperlink r:id="rId8" w:history="1">
        <w:r>
          <w:rPr>
            <w:rStyle w:val="Hyperlink"/>
            <w:rFonts w:ascii="Avenir LT Std 35 Light" w:hAnsi="Avenir LT Std 35 Light"/>
            <w:b/>
            <w:iCs/>
            <w:sz w:val="24"/>
          </w:rPr>
          <w:t>http://www.cupahr.org/surveys/login.aspx</w:t>
        </w:r>
      </w:hyperlink>
      <w:r>
        <w:rPr>
          <w:rFonts w:ascii="Avenir LT Std 35 Light" w:hAnsi="Avenir LT Std 35 Light"/>
          <w:iCs/>
          <w:sz w:val="24"/>
        </w:rPr>
        <w:t>.</w:t>
      </w:r>
    </w:p>
    <w:p w:rsidR="00142CBB" w:rsidRDefault="00142CBB" w:rsidP="00523473">
      <w:pPr>
        <w:rPr>
          <w:rFonts w:ascii="Avenir LT Std 35 Light" w:hAnsi="Avenir LT Std 35 Light"/>
          <w:b/>
          <w:color w:val="0065A4"/>
        </w:rPr>
      </w:pPr>
    </w:p>
    <w:p w:rsidR="00523473" w:rsidRPr="00D40BFC" w:rsidRDefault="00523473" w:rsidP="00523473">
      <w:pPr>
        <w:rPr>
          <w:rFonts w:ascii="Avenir LT Std 35 Light" w:hAnsi="Avenir LT Std 35 Light"/>
          <w:b/>
          <w:color w:val="0065A4"/>
        </w:rPr>
      </w:pPr>
      <w:r w:rsidRPr="00D40BFC">
        <w:rPr>
          <w:rFonts w:ascii="Avenir LT Std 35 Light" w:hAnsi="Avenir LT Std 35 Light"/>
          <w:b/>
          <w:color w:val="0065A4"/>
        </w:rPr>
        <w:t>CUPA-HR Research Staff</w:t>
      </w:r>
    </w:p>
    <w:p w:rsidR="00D80C0E" w:rsidRPr="004511A8" w:rsidRDefault="00D80C0E" w:rsidP="00D80C0E">
      <w:pPr>
        <w:numPr>
          <w:ilvl w:val="0"/>
          <w:numId w:val="2"/>
        </w:numPr>
        <w:rPr>
          <w:rFonts w:ascii="Garamond" w:hAnsi="Garamond"/>
          <w:b/>
          <w:bCs/>
        </w:rPr>
      </w:pPr>
      <w:r>
        <w:rPr>
          <w:rFonts w:ascii="Garamond" w:hAnsi="Garamond"/>
          <w:b/>
          <w:bCs/>
        </w:rPr>
        <w:t>Jacqueline Bichsel</w:t>
      </w:r>
      <w:r w:rsidRPr="00523473">
        <w:rPr>
          <w:rFonts w:ascii="Garamond" w:hAnsi="Garamond"/>
          <w:b/>
          <w:bCs/>
        </w:rPr>
        <w:t>, Ph.D.</w:t>
      </w:r>
      <w:r w:rsidRPr="00523473">
        <w:rPr>
          <w:rFonts w:ascii="Garamond" w:hAnsi="Garamond"/>
          <w:b/>
          <w:bCs/>
        </w:rPr>
        <w:br/>
      </w:r>
      <w:r>
        <w:rPr>
          <w:rFonts w:ascii="Garamond" w:hAnsi="Garamond"/>
          <w:bCs/>
        </w:rPr>
        <w:t>Director</w:t>
      </w:r>
      <w:r w:rsidRPr="00523473">
        <w:rPr>
          <w:rFonts w:ascii="Garamond" w:hAnsi="Garamond"/>
          <w:bCs/>
        </w:rPr>
        <w:t xml:space="preserve"> of Research </w:t>
      </w:r>
      <w:r w:rsidRPr="00523473">
        <w:rPr>
          <w:rFonts w:ascii="Garamond" w:hAnsi="Garamond"/>
          <w:bCs/>
        </w:rPr>
        <w:br/>
      </w:r>
      <w:hyperlink r:id="rId9" w:history="1">
        <w:r w:rsidRPr="009120CB">
          <w:rPr>
            <w:rStyle w:val="Hyperlink"/>
            <w:rFonts w:ascii="Garamond" w:hAnsi="Garamond"/>
            <w:bCs/>
          </w:rPr>
          <w:t>jbichsel@cupahr.org</w:t>
        </w:r>
      </w:hyperlink>
    </w:p>
    <w:p w:rsidR="004511A8" w:rsidRPr="004511A8" w:rsidRDefault="006670F2" w:rsidP="00F3538A">
      <w:pPr>
        <w:numPr>
          <w:ilvl w:val="0"/>
          <w:numId w:val="2"/>
        </w:numPr>
        <w:rPr>
          <w:rFonts w:ascii="Garamond" w:hAnsi="Garamond"/>
          <w:bCs/>
        </w:rPr>
      </w:pPr>
      <w:r>
        <w:rPr>
          <w:rFonts w:ascii="Garamond" w:hAnsi="Garamond"/>
          <w:b/>
          <w:bCs/>
        </w:rPr>
        <w:t>Maria Calcagno, Ph.</w:t>
      </w:r>
      <w:r w:rsidR="00523473" w:rsidRPr="00523473">
        <w:rPr>
          <w:rFonts w:ascii="Garamond" w:hAnsi="Garamond"/>
          <w:b/>
          <w:bCs/>
        </w:rPr>
        <w:t xml:space="preserve">D. </w:t>
      </w:r>
      <w:r w:rsidR="00523473" w:rsidRPr="00523473">
        <w:rPr>
          <w:rFonts w:ascii="Garamond" w:hAnsi="Garamond"/>
          <w:bCs/>
        </w:rPr>
        <w:br/>
      </w:r>
      <w:r w:rsidR="0062187A">
        <w:rPr>
          <w:rFonts w:ascii="Garamond" w:hAnsi="Garamond"/>
          <w:bCs/>
        </w:rPr>
        <w:t xml:space="preserve">Senior </w:t>
      </w:r>
      <w:r w:rsidR="00523473" w:rsidRPr="00523473">
        <w:rPr>
          <w:rFonts w:ascii="Garamond" w:hAnsi="Garamond"/>
          <w:bCs/>
        </w:rPr>
        <w:t>Research Manager</w:t>
      </w:r>
      <w:r w:rsidR="00CF00E7">
        <w:rPr>
          <w:rFonts w:ascii="Garamond" w:hAnsi="Garamond"/>
          <w:b/>
          <w:bCs/>
        </w:rPr>
        <w:t xml:space="preserve"> </w:t>
      </w:r>
      <w:r w:rsidR="004511A8">
        <w:rPr>
          <w:rFonts w:ascii="Garamond" w:hAnsi="Garamond"/>
          <w:b/>
          <w:bCs/>
        </w:rPr>
        <w:br/>
      </w:r>
      <w:hyperlink r:id="rId10" w:history="1">
        <w:r w:rsidR="004511A8" w:rsidRPr="004511A8">
          <w:rPr>
            <w:rStyle w:val="Hyperlink"/>
            <w:rFonts w:ascii="Garamond" w:hAnsi="Garamond"/>
            <w:bCs/>
          </w:rPr>
          <w:t>mcalcagno@cupahr.org</w:t>
        </w:r>
      </w:hyperlink>
    </w:p>
    <w:p w:rsidR="00523473" w:rsidRPr="004511A8" w:rsidRDefault="00523473" w:rsidP="00F3538A">
      <w:pPr>
        <w:numPr>
          <w:ilvl w:val="0"/>
          <w:numId w:val="2"/>
        </w:numPr>
        <w:rPr>
          <w:rFonts w:ascii="Garamond" w:hAnsi="Garamond"/>
          <w:b/>
          <w:bCs/>
        </w:rPr>
      </w:pPr>
      <w:r w:rsidRPr="00523473">
        <w:rPr>
          <w:rFonts w:ascii="Garamond" w:hAnsi="Garamond"/>
          <w:b/>
          <w:bCs/>
        </w:rPr>
        <w:t>Suzi Bowen, M.A.</w:t>
      </w:r>
      <w:r w:rsidR="0062187A">
        <w:rPr>
          <w:rFonts w:ascii="Garamond" w:hAnsi="Garamond"/>
          <w:bCs/>
        </w:rPr>
        <w:br/>
        <w:t>Research Operations Manager</w:t>
      </w:r>
      <w:r w:rsidRPr="00523473">
        <w:rPr>
          <w:rFonts w:ascii="Garamond" w:hAnsi="Garamond"/>
          <w:bCs/>
        </w:rPr>
        <w:br/>
      </w:r>
      <w:hyperlink r:id="rId11" w:history="1">
        <w:r w:rsidR="004511A8" w:rsidRPr="0018480C">
          <w:rPr>
            <w:rStyle w:val="Hyperlink"/>
            <w:rFonts w:ascii="Garamond" w:hAnsi="Garamond"/>
            <w:bCs/>
          </w:rPr>
          <w:t>sbowen@cupahr.org</w:t>
        </w:r>
      </w:hyperlink>
    </w:p>
    <w:p w:rsidR="00523473" w:rsidRDefault="00523473" w:rsidP="00523473">
      <w:pPr>
        <w:rPr>
          <w:rFonts w:ascii="Garamond" w:hAnsi="Garamond"/>
          <w:bCs/>
        </w:rPr>
      </w:pPr>
      <w:r w:rsidRPr="00523473">
        <w:rPr>
          <w:rFonts w:ascii="Garamond" w:hAnsi="Garamond"/>
          <w:b/>
          <w:bCs/>
        </w:rPr>
        <w:t xml:space="preserve">Questions? </w:t>
      </w:r>
      <w:r w:rsidRPr="00523473">
        <w:rPr>
          <w:rFonts w:ascii="Garamond" w:hAnsi="Garamond"/>
          <w:bCs/>
        </w:rPr>
        <w:t>Contact us at</w:t>
      </w:r>
      <w:r w:rsidRPr="00523473">
        <w:rPr>
          <w:rFonts w:ascii="Garamond" w:hAnsi="Garamond"/>
          <w:b/>
          <w:bCs/>
        </w:rPr>
        <w:t xml:space="preserve"> </w:t>
      </w:r>
      <w:hyperlink r:id="rId12" w:history="1">
        <w:r w:rsidR="004511A8" w:rsidRPr="0018480C">
          <w:rPr>
            <w:rStyle w:val="Hyperlink"/>
            <w:rFonts w:ascii="Garamond" w:hAnsi="Garamond"/>
            <w:bCs/>
          </w:rPr>
          <w:t>research@cupahr.org</w:t>
        </w:r>
      </w:hyperlink>
      <w:r w:rsidR="004511A8">
        <w:rPr>
          <w:rFonts w:ascii="Garamond" w:hAnsi="Garamond"/>
          <w:bCs/>
        </w:rPr>
        <w:t>.</w:t>
      </w:r>
    </w:p>
    <w:p w:rsidR="00142CBB" w:rsidRDefault="00142CBB">
      <w:pPr>
        <w:rPr>
          <w:rFonts w:cstheme="minorHAnsi"/>
          <w:b/>
        </w:rPr>
      </w:pPr>
      <w:r>
        <w:rPr>
          <w:rFonts w:cstheme="minorHAnsi"/>
          <w:b/>
        </w:rPr>
        <w:br w:type="page"/>
      </w:r>
    </w:p>
    <w:p w:rsidR="00D41475" w:rsidRPr="00101370" w:rsidRDefault="00D41475" w:rsidP="007661EA">
      <w:pPr>
        <w:spacing w:after="60"/>
        <w:rPr>
          <w:rFonts w:cstheme="minorHAnsi"/>
          <w:b/>
        </w:rPr>
      </w:pPr>
      <w:r w:rsidRPr="00101370">
        <w:rPr>
          <w:rFonts w:cstheme="minorHAnsi"/>
          <w:b/>
        </w:rPr>
        <w:lastRenderedPageBreak/>
        <w:t xml:space="preserve">INTRODUCTION </w:t>
      </w:r>
      <w:r w:rsidR="008E7E64">
        <w:rPr>
          <w:rFonts w:cstheme="minorHAnsi"/>
          <w:b/>
        </w:rPr>
        <w:t>AND INSTRUCTIONS</w:t>
      </w:r>
    </w:p>
    <w:p w:rsidR="00101370" w:rsidRPr="00C45A81" w:rsidRDefault="00475824" w:rsidP="00066FA2">
      <w:pPr>
        <w:pStyle w:val="NormalWeb"/>
        <w:tabs>
          <w:tab w:val="right" w:pos="12780"/>
        </w:tabs>
        <w:spacing w:before="0" w:beforeAutospacing="0" w:after="6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1627E7">
        <w:rPr>
          <w:rFonts w:asciiTheme="minorHAnsi" w:hAnsiTheme="minorHAnsi" w:cstheme="minorHAnsi"/>
          <w:color w:val="auto"/>
          <w:sz w:val="22"/>
          <w:szCs w:val="22"/>
        </w:rPr>
        <w:t xml:space="preserve">Professionals in Higher Education Salary Survey (PHESS) </w:t>
      </w:r>
      <w:r w:rsidR="00C37951" w:rsidRPr="00C37951">
        <w:rPr>
          <w:rFonts w:asciiTheme="minorHAnsi" w:hAnsiTheme="minorHAnsi" w:cstheme="minorHAnsi"/>
          <w:color w:val="auto"/>
          <w:sz w:val="22"/>
          <w:szCs w:val="22"/>
        </w:rPr>
        <w:t xml:space="preserve">collects salary </w:t>
      </w:r>
      <w:r w:rsidR="00605069">
        <w:rPr>
          <w:rFonts w:asciiTheme="minorHAnsi" w:hAnsiTheme="minorHAnsi" w:cstheme="minorHAnsi"/>
          <w:color w:val="auto"/>
          <w:sz w:val="22"/>
          <w:szCs w:val="22"/>
        </w:rPr>
        <w:t xml:space="preserve">data for </w:t>
      </w:r>
      <w:r w:rsidR="003A6458" w:rsidRPr="00A42F7F">
        <w:rPr>
          <w:rFonts w:asciiTheme="minorHAnsi" w:hAnsiTheme="minorHAnsi" w:cstheme="minorHAnsi"/>
          <w:color w:val="auto"/>
          <w:sz w:val="22"/>
          <w:szCs w:val="22"/>
        </w:rPr>
        <w:t>334</w:t>
      </w:r>
      <w:r w:rsidR="00C37951" w:rsidRPr="003A6458">
        <w:rPr>
          <w:rFonts w:asciiTheme="minorHAnsi" w:hAnsiTheme="minorHAnsi" w:cstheme="minorHAnsi"/>
          <w:b/>
          <w:color w:val="auto"/>
          <w:sz w:val="22"/>
          <w:szCs w:val="22"/>
        </w:rPr>
        <w:t xml:space="preserve"> </w:t>
      </w:r>
      <w:r w:rsidR="00C37951" w:rsidRPr="00C37951">
        <w:rPr>
          <w:rFonts w:asciiTheme="minorHAnsi" w:hAnsiTheme="minorHAnsi" w:cstheme="minorHAnsi"/>
          <w:color w:val="auto"/>
          <w:sz w:val="22"/>
          <w:szCs w:val="22"/>
        </w:rPr>
        <w:t>“functional professional” positions with primary assignments and responsibilities requiring professional-level expertise and work in a specific functional area, such as academic or student services, facilities management, human resources, information technology, athletics, etc. Positions covered include those with supervisory duties that do not represent the majority of their time and effort.  All positions require at least a baccalaureate degree or equivalent in the field, and may require a terminal degree and/or professional licensure in the field</w:t>
      </w:r>
      <w:r w:rsidR="00C37951" w:rsidRPr="005E0796">
        <w:rPr>
          <w:rFonts w:asciiTheme="minorHAnsi" w:hAnsiTheme="minorHAnsi" w:cstheme="minorHAnsi"/>
          <w:b/>
          <w:color w:val="auto"/>
          <w:sz w:val="22"/>
          <w:szCs w:val="22"/>
        </w:rPr>
        <w:t>. All p</w:t>
      </w:r>
      <w:r w:rsidR="00101370" w:rsidRPr="005E0796">
        <w:rPr>
          <w:rFonts w:asciiTheme="minorHAnsi" w:hAnsiTheme="minorHAnsi" w:cstheme="minorHAnsi"/>
          <w:b/>
          <w:color w:val="auto"/>
          <w:sz w:val="22"/>
          <w:szCs w:val="22"/>
        </w:rPr>
        <w:t>ositions are FLSA exempt.</w:t>
      </w:r>
      <w:r>
        <w:rPr>
          <w:rFonts w:asciiTheme="minorHAnsi" w:hAnsiTheme="minorHAnsi" w:cstheme="minorHAnsi"/>
          <w:color w:val="auto"/>
          <w:sz w:val="22"/>
          <w:szCs w:val="22"/>
        </w:rPr>
        <w:t xml:space="preserve"> </w:t>
      </w:r>
      <w:r w:rsidRPr="00C45A81">
        <w:rPr>
          <w:rFonts w:asciiTheme="minorHAnsi" w:hAnsiTheme="minorHAnsi" w:cstheme="minorHAnsi"/>
          <w:color w:val="auto"/>
          <w:sz w:val="22"/>
          <w:szCs w:val="22"/>
        </w:rPr>
        <w:t xml:space="preserve">All survey positions are matched to BLS Standard Occupational </w:t>
      </w:r>
      <w:r>
        <w:rPr>
          <w:rFonts w:asciiTheme="minorHAnsi" w:hAnsiTheme="minorHAnsi" w:cstheme="minorHAnsi"/>
          <w:color w:val="auto"/>
          <w:sz w:val="22"/>
          <w:szCs w:val="22"/>
        </w:rPr>
        <w:t xml:space="preserve">Classification (SOC) codes </w:t>
      </w:r>
      <w:r w:rsidRPr="00C45A81">
        <w:rPr>
          <w:rFonts w:asciiTheme="minorHAnsi" w:hAnsiTheme="minorHAnsi" w:cstheme="minorHAnsi"/>
          <w:color w:val="auto"/>
          <w:sz w:val="22"/>
          <w:szCs w:val="22"/>
        </w:rPr>
        <w:t>to facilit</w:t>
      </w:r>
      <w:r>
        <w:rPr>
          <w:rFonts w:asciiTheme="minorHAnsi" w:hAnsiTheme="minorHAnsi" w:cstheme="minorHAnsi"/>
          <w:color w:val="auto"/>
          <w:sz w:val="22"/>
          <w:szCs w:val="22"/>
        </w:rPr>
        <w:t xml:space="preserve">ate completion of </w:t>
      </w:r>
      <w:r w:rsidRPr="00C45A81">
        <w:rPr>
          <w:rFonts w:asciiTheme="minorHAnsi" w:hAnsiTheme="minorHAnsi" w:cstheme="minorHAnsi"/>
          <w:color w:val="auto"/>
          <w:sz w:val="22"/>
          <w:szCs w:val="22"/>
        </w:rPr>
        <w:t>IPEDS rep</w:t>
      </w:r>
      <w:r>
        <w:rPr>
          <w:rFonts w:asciiTheme="minorHAnsi" w:hAnsiTheme="minorHAnsi" w:cstheme="minorHAnsi"/>
          <w:color w:val="auto"/>
          <w:sz w:val="22"/>
          <w:szCs w:val="22"/>
        </w:rPr>
        <w:t>orting, but are not used in this survey.</w:t>
      </w:r>
    </w:p>
    <w:p w:rsidR="007661EA" w:rsidRPr="00C45A81" w:rsidRDefault="007661EA" w:rsidP="0053223D">
      <w:pPr>
        <w:spacing w:before="180" w:after="60"/>
        <w:rPr>
          <w:rFonts w:cstheme="minorHAnsi"/>
        </w:rPr>
      </w:pPr>
      <w:r w:rsidRPr="00C45A81">
        <w:rPr>
          <w:rFonts w:cstheme="minorHAnsi"/>
          <w:b/>
        </w:rPr>
        <w:t>CONFIDENTIALITY AND PRIVACY STATEMENT</w:t>
      </w:r>
      <w:r w:rsidRPr="00C45A81">
        <w:rPr>
          <w:rFonts w:cstheme="minorHAnsi"/>
        </w:rPr>
        <w:t xml:space="preserve"> </w:t>
      </w:r>
    </w:p>
    <w:p w:rsidR="007661EA" w:rsidRDefault="007661EA" w:rsidP="007661EA">
      <w:pPr>
        <w:spacing w:after="120"/>
        <w:rPr>
          <w:rFonts w:ascii="Verdana" w:hAnsi="Verdana"/>
          <w:sz w:val="18"/>
          <w:szCs w:val="18"/>
        </w:rPr>
      </w:pPr>
      <w:r w:rsidRPr="00C45A81">
        <w:rPr>
          <w:rFonts w:cstheme="minorHAnsi"/>
        </w:rPr>
        <w:t xml:space="preserve">All possible steps are taken to protect the confidentiality of each institution’s salary data. Confidential data are released only in aggregated form. Salary data reported for a given position by five or fewer institutions are neither listed in the survey report nor available in </w:t>
      </w:r>
      <w:r w:rsidR="00AB66CF">
        <w:rPr>
          <w:rFonts w:cstheme="minorHAnsi"/>
        </w:rPr>
        <w:t>DataOnDemand</w:t>
      </w:r>
      <w:r w:rsidRPr="00C45A81">
        <w:rPr>
          <w:rFonts w:cstheme="minorHAnsi"/>
        </w:rPr>
        <w:t xml:space="preserve">. </w:t>
      </w:r>
      <w:r w:rsidR="0001645F">
        <w:rPr>
          <w:rFonts w:cstheme="minorHAnsi"/>
        </w:rPr>
        <w:t xml:space="preserve"> </w:t>
      </w:r>
      <w:r w:rsidRPr="00C45A81">
        <w:rPr>
          <w:rFonts w:cstheme="minorHAnsi"/>
        </w:rPr>
        <w:t xml:space="preserve">Any attempt to use </w:t>
      </w:r>
      <w:r w:rsidR="00AB66CF">
        <w:rPr>
          <w:rFonts w:cstheme="minorHAnsi"/>
        </w:rPr>
        <w:t>DataOnDemand</w:t>
      </w:r>
      <w:r w:rsidRPr="00C45A81">
        <w:rPr>
          <w:rFonts w:cstheme="minorHAnsi"/>
        </w:rPr>
        <w:t xml:space="preserve"> for the purpose of violating the confidentiality of survey data is illicit and subject to serious penalty. CUPA-HR reports and </w:t>
      </w:r>
      <w:r w:rsidR="00AB66CF">
        <w:rPr>
          <w:rFonts w:cstheme="minorHAnsi"/>
        </w:rPr>
        <w:t>DataOnDemand</w:t>
      </w:r>
      <w:r w:rsidRPr="00C45A81">
        <w:rPr>
          <w:rFonts w:cstheme="minorHAnsi"/>
        </w:rPr>
        <w:t xml:space="preserve"> are in compliance with Department of Justice "Safe Harbor" Guidelines. For a complete statement of CUPA-HR policy regarding use of survey data, click the Privacy Policy link under General in the menu at the top of the page in </w:t>
      </w:r>
      <w:r w:rsidR="00AB66CF">
        <w:rPr>
          <w:rFonts w:cstheme="minorHAnsi"/>
        </w:rPr>
        <w:t>Surveys</w:t>
      </w:r>
      <w:r w:rsidR="00E674C5">
        <w:rPr>
          <w:rFonts w:cstheme="minorHAnsi"/>
        </w:rPr>
        <w:t xml:space="preserve"> </w:t>
      </w:r>
      <w:r w:rsidR="00AB66CF">
        <w:rPr>
          <w:rFonts w:cstheme="minorHAnsi"/>
        </w:rPr>
        <w:t>Online</w:t>
      </w:r>
      <w:r>
        <w:rPr>
          <w:rFonts w:ascii="Verdana" w:hAnsi="Verdana"/>
          <w:sz w:val="18"/>
          <w:szCs w:val="18"/>
        </w:rPr>
        <w:t xml:space="preserve">. </w:t>
      </w:r>
    </w:p>
    <w:p w:rsidR="0053223D" w:rsidRPr="0053223D" w:rsidRDefault="0053223D" w:rsidP="0053223D">
      <w:pPr>
        <w:pStyle w:val="NormalWeb"/>
        <w:spacing w:before="180" w:beforeAutospacing="0" w:after="60" w:afterAutospacing="0"/>
        <w:rPr>
          <w:rFonts w:asciiTheme="minorHAnsi" w:hAnsiTheme="minorHAnsi" w:cstheme="minorHAnsi"/>
          <w:b/>
          <w:caps/>
          <w:sz w:val="22"/>
          <w:szCs w:val="22"/>
        </w:rPr>
      </w:pPr>
      <w:r w:rsidRPr="0053223D">
        <w:rPr>
          <w:rFonts w:asciiTheme="minorHAnsi" w:hAnsiTheme="minorHAnsi" w:cstheme="minorHAnsi"/>
          <w:b/>
          <w:caps/>
          <w:sz w:val="22"/>
          <w:szCs w:val="22"/>
        </w:rPr>
        <w:t>Reporting dates for data:</w:t>
      </w:r>
    </w:p>
    <w:p w:rsidR="0053223D" w:rsidRPr="001A0D70" w:rsidRDefault="0053223D" w:rsidP="001A0D70">
      <w:pPr>
        <w:pStyle w:val="NormalWeb"/>
        <w:numPr>
          <w:ilvl w:val="0"/>
          <w:numId w:val="17"/>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fall student enrollment as of your institution’s official fall r</w:t>
      </w:r>
      <w:r w:rsidR="001A0D70" w:rsidRPr="001A0D70">
        <w:rPr>
          <w:rFonts w:asciiTheme="minorHAnsi" w:hAnsiTheme="minorHAnsi" w:cstheme="minorHAnsi"/>
          <w:sz w:val="22"/>
          <w:szCs w:val="22"/>
        </w:rPr>
        <w:t>eporting date or October 15</w:t>
      </w:r>
      <w:r w:rsidR="00BD13BB">
        <w:rPr>
          <w:rFonts w:asciiTheme="minorHAnsi" w:hAnsiTheme="minorHAnsi" w:cstheme="minorHAnsi"/>
          <w:sz w:val="22"/>
          <w:szCs w:val="22"/>
        </w:rPr>
        <w:t>,</w:t>
      </w:r>
      <w:r w:rsidR="001A0D70" w:rsidRPr="001A0D70">
        <w:rPr>
          <w:rFonts w:asciiTheme="minorHAnsi" w:hAnsiTheme="minorHAnsi" w:cstheme="minorHAnsi"/>
          <w:sz w:val="22"/>
          <w:szCs w:val="22"/>
        </w:rPr>
        <w:t xml:space="preserve"> </w:t>
      </w:r>
      <w:r w:rsidR="00201D83">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53223D" w:rsidRPr="001A0D70" w:rsidRDefault="0053223D" w:rsidP="001A0D70">
      <w:pPr>
        <w:pStyle w:val="NormalWeb"/>
        <w:numPr>
          <w:ilvl w:val="0"/>
          <w:numId w:val="17"/>
        </w:numPr>
        <w:spacing w:before="0" w:beforeAutospacing="0" w:after="60" w:afterAutospacing="0"/>
        <w:ind w:left="360"/>
        <w:rPr>
          <w:rFonts w:asciiTheme="minorHAnsi" w:hAnsiTheme="minorHAnsi" w:cstheme="minorHAnsi"/>
          <w:sz w:val="22"/>
          <w:szCs w:val="22"/>
        </w:rPr>
      </w:pPr>
      <w:r w:rsidRPr="001A0D70">
        <w:rPr>
          <w:rFonts w:asciiTheme="minorHAnsi" w:hAnsiTheme="minorHAnsi" w:cstheme="minorHAnsi"/>
          <w:sz w:val="22"/>
          <w:szCs w:val="22"/>
        </w:rPr>
        <w:t>Report the number of faculty and number of staff on your institution’</w:t>
      </w:r>
      <w:r w:rsidR="001A0D70" w:rsidRPr="001A0D70">
        <w:rPr>
          <w:rFonts w:asciiTheme="minorHAnsi" w:hAnsiTheme="minorHAnsi" w:cstheme="minorHAnsi"/>
          <w:sz w:val="22"/>
          <w:szCs w:val="22"/>
        </w:rPr>
        <w:t xml:space="preserve">s payroll as of November 1, </w:t>
      </w:r>
      <w:r w:rsidR="00201D83">
        <w:rPr>
          <w:rFonts w:asciiTheme="minorHAnsi" w:hAnsiTheme="minorHAnsi" w:cstheme="minorHAnsi"/>
          <w:sz w:val="22"/>
          <w:szCs w:val="22"/>
        </w:rPr>
        <w:t>2015</w:t>
      </w:r>
      <w:r w:rsidRPr="001A0D70">
        <w:rPr>
          <w:rFonts w:asciiTheme="minorHAnsi" w:hAnsiTheme="minorHAnsi" w:cstheme="minorHAnsi"/>
          <w:sz w:val="22"/>
          <w:szCs w:val="22"/>
        </w:rPr>
        <w:t>.</w:t>
      </w:r>
    </w:p>
    <w:p w:rsidR="0053223D" w:rsidRPr="001A0D70" w:rsidRDefault="0053223D" w:rsidP="001A0D70">
      <w:pPr>
        <w:pStyle w:val="ListParagraph"/>
        <w:numPr>
          <w:ilvl w:val="0"/>
          <w:numId w:val="17"/>
        </w:numPr>
        <w:shd w:val="clear" w:color="auto" w:fill="FFFFFF"/>
        <w:spacing w:after="60"/>
        <w:ind w:left="360"/>
        <w:contextualSpacing w:val="0"/>
        <w:rPr>
          <w:rFonts w:asciiTheme="minorHAnsi" w:hAnsiTheme="minorHAnsi" w:cstheme="minorHAnsi"/>
          <w:color w:val="000000"/>
          <w:sz w:val="22"/>
          <w:szCs w:val="22"/>
        </w:rPr>
      </w:pPr>
      <w:r w:rsidRPr="001A0D70">
        <w:rPr>
          <w:rFonts w:asciiTheme="minorHAnsi" w:hAnsiTheme="minorHAnsi" w:cstheme="minorHAnsi"/>
          <w:color w:val="000000"/>
          <w:sz w:val="22"/>
          <w:szCs w:val="22"/>
        </w:rPr>
        <w:t xml:space="preserve">Report annualized salaries </w:t>
      </w:r>
      <w:r w:rsidRPr="001A0D70">
        <w:rPr>
          <w:rFonts w:asciiTheme="minorHAnsi" w:hAnsiTheme="minorHAnsi" w:cstheme="minorHAnsi"/>
          <w:sz w:val="22"/>
          <w:szCs w:val="22"/>
        </w:rPr>
        <w:t>as of N</w:t>
      </w:r>
      <w:r w:rsidR="001A0D70" w:rsidRPr="001A0D70">
        <w:rPr>
          <w:rFonts w:asciiTheme="minorHAnsi" w:hAnsiTheme="minorHAnsi" w:cstheme="minorHAnsi"/>
          <w:sz w:val="22"/>
          <w:szCs w:val="22"/>
        </w:rPr>
        <w:t xml:space="preserve">ovember 1, </w:t>
      </w:r>
      <w:r w:rsidR="00201D83">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53223D" w:rsidRPr="001A0D70" w:rsidRDefault="0053223D" w:rsidP="001A0D70">
      <w:pPr>
        <w:pStyle w:val="ListParagraph"/>
        <w:numPr>
          <w:ilvl w:val="0"/>
          <w:numId w:val="17"/>
        </w:numPr>
        <w:shd w:val="clear" w:color="auto" w:fill="FFFFFF"/>
        <w:spacing w:after="60"/>
        <w:ind w:left="360"/>
        <w:contextualSpacing w:val="0"/>
        <w:rPr>
          <w:rFonts w:asciiTheme="minorHAnsi" w:hAnsiTheme="minorHAnsi" w:cstheme="minorHAnsi"/>
          <w:sz w:val="22"/>
          <w:szCs w:val="22"/>
        </w:rPr>
      </w:pPr>
      <w:r w:rsidRPr="001A0D70">
        <w:rPr>
          <w:rFonts w:asciiTheme="minorHAnsi" w:hAnsiTheme="minorHAnsi" w:cstheme="minorHAnsi"/>
          <w:b/>
          <w:sz w:val="22"/>
          <w:szCs w:val="22"/>
        </w:rPr>
        <w:t>If it is not possible to use the above dates</w:t>
      </w:r>
      <w:r w:rsidRPr="001A0D70">
        <w:rPr>
          <w:rFonts w:asciiTheme="minorHAnsi" w:hAnsiTheme="minorHAnsi" w:cstheme="minorHAnsi"/>
          <w:sz w:val="22"/>
          <w:szCs w:val="22"/>
        </w:rPr>
        <w:t>, use a reporting date no earlier than September 15 an</w:t>
      </w:r>
      <w:r w:rsidR="00BD13BB">
        <w:rPr>
          <w:rFonts w:asciiTheme="minorHAnsi" w:hAnsiTheme="minorHAnsi" w:cstheme="minorHAnsi"/>
          <w:sz w:val="22"/>
          <w:szCs w:val="22"/>
        </w:rPr>
        <w:t xml:space="preserve">d no later than November 1, </w:t>
      </w:r>
      <w:r w:rsidR="00201D83">
        <w:rPr>
          <w:rFonts w:asciiTheme="minorHAnsi" w:hAnsiTheme="minorHAnsi" w:cstheme="minorHAnsi"/>
          <w:sz w:val="22"/>
          <w:szCs w:val="22"/>
        </w:rPr>
        <w:t>2015</w:t>
      </w:r>
      <w:r w:rsidRPr="001A0D70">
        <w:rPr>
          <w:rFonts w:asciiTheme="minorHAnsi" w:hAnsiTheme="minorHAnsi" w:cstheme="minorHAnsi"/>
          <w:sz w:val="22"/>
          <w:szCs w:val="22"/>
        </w:rPr>
        <w:t xml:space="preserve">. </w:t>
      </w:r>
    </w:p>
    <w:p w:rsidR="00377B24" w:rsidRDefault="00201D83" w:rsidP="00377B24">
      <w:pPr>
        <w:pStyle w:val="NormalWeb"/>
        <w:spacing w:before="180" w:beforeAutospacing="0" w:after="60" w:afterAutospacing="0"/>
        <w:rPr>
          <w:rFonts w:asciiTheme="minorHAnsi" w:hAnsiTheme="minorHAnsi" w:cstheme="minorHAnsi"/>
          <w:b/>
          <w:color w:val="auto"/>
          <w:sz w:val="22"/>
          <w:szCs w:val="22"/>
        </w:rPr>
      </w:pPr>
      <w:r>
        <w:rPr>
          <w:rFonts w:asciiTheme="minorHAnsi" w:hAnsiTheme="minorHAnsi" w:cstheme="minorHAnsi"/>
          <w:b/>
          <w:color w:val="auto"/>
          <w:sz w:val="22"/>
          <w:szCs w:val="22"/>
        </w:rPr>
        <w:t>SURVEY CHANGES FOR 2015-16</w:t>
      </w:r>
    </w:p>
    <w:p w:rsidR="003A338C" w:rsidRDefault="002529E2" w:rsidP="00665095">
      <w:pPr>
        <w:pStyle w:val="NormalWeb"/>
        <w:spacing w:before="60" w:beforeAutospacing="0" w:after="60" w:afterAutospacing="0"/>
        <w:rPr>
          <w:rFonts w:asciiTheme="minorHAnsi" w:hAnsiTheme="minorHAnsi" w:cstheme="minorHAnsi"/>
          <w:color w:val="auto"/>
          <w:sz w:val="22"/>
          <w:szCs w:val="22"/>
        </w:rPr>
      </w:pPr>
      <w:r>
        <w:rPr>
          <w:rFonts w:asciiTheme="minorHAnsi" w:hAnsiTheme="minorHAnsi" w:cstheme="minorHAnsi"/>
          <w:color w:val="auto"/>
          <w:sz w:val="22"/>
          <w:szCs w:val="22"/>
        </w:rPr>
        <w:t>Forty-seven</w:t>
      </w:r>
      <w:r w:rsidR="00A45A96">
        <w:rPr>
          <w:rFonts w:asciiTheme="minorHAnsi" w:hAnsiTheme="minorHAnsi" w:cstheme="minorHAnsi"/>
          <w:color w:val="auto"/>
          <w:sz w:val="22"/>
          <w:szCs w:val="22"/>
        </w:rPr>
        <w:t xml:space="preserve"> (47</w:t>
      </w:r>
      <w:r w:rsidR="003A338C">
        <w:rPr>
          <w:rFonts w:asciiTheme="minorHAnsi" w:hAnsiTheme="minorHAnsi" w:cstheme="minorHAnsi"/>
          <w:color w:val="auto"/>
          <w:sz w:val="22"/>
          <w:szCs w:val="22"/>
        </w:rPr>
        <w:t xml:space="preserve">) new positions </w:t>
      </w:r>
      <w:r w:rsidR="003E1BE6">
        <w:rPr>
          <w:rFonts w:asciiTheme="minorHAnsi" w:hAnsiTheme="minorHAnsi" w:cstheme="minorHAnsi"/>
          <w:color w:val="auto"/>
          <w:sz w:val="22"/>
          <w:szCs w:val="22"/>
        </w:rPr>
        <w:t>have been</w:t>
      </w:r>
      <w:r w:rsidR="003A338C">
        <w:rPr>
          <w:rFonts w:asciiTheme="minorHAnsi" w:hAnsiTheme="minorHAnsi" w:cstheme="minorHAnsi"/>
          <w:color w:val="auto"/>
          <w:sz w:val="22"/>
          <w:szCs w:val="22"/>
        </w:rPr>
        <w:t xml:space="preserve"> added to this year’s survey. Twenty-six of the new positions are assistant coaches for t</w:t>
      </w:r>
      <w:r w:rsidR="00A45A96">
        <w:rPr>
          <w:rFonts w:asciiTheme="minorHAnsi" w:hAnsiTheme="minorHAnsi" w:cstheme="minorHAnsi"/>
          <w:color w:val="auto"/>
          <w:sz w:val="22"/>
          <w:szCs w:val="22"/>
        </w:rPr>
        <w:t>he different sports. The other 21</w:t>
      </w:r>
      <w:r w:rsidR="003A338C">
        <w:rPr>
          <w:rFonts w:asciiTheme="minorHAnsi" w:hAnsiTheme="minorHAnsi" w:cstheme="minorHAnsi"/>
          <w:color w:val="auto"/>
          <w:sz w:val="22"/>
          <w:szCs w:val="22"/>
        </w:rPr>
        <w:t xml:space="preserve"> new positions are listed below.</w:t>
      </w:r>
      <w:r w:rsidR="00A45A96">
        <w:rPr>
          <w:rFonts w:asciiTheme="minorHAnsi" w:hAnsiTheme="minorHAnsi" w:cstheme="minorHAnsi"/>
          <w:color w:val="auto"/>
          <w:sz w:val="22"/>
          <w:szCs w:val="22"/>
        </w:rPr>
        <w:t xml:space="preserve"> One position – Web Designer/Web Developer – was separated into two positions.</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407140</w:t>
      </w:r>
      <w:r>
        <w:rPr>
          <w:rFonts w:asciiTheme="minorHAnsi" w:hAnsiTheme="minorHAnsi" w:cstheme="minorHAnsi"/>
          <w:color w:val="auto"/>
          <w:sz w:val="22"/>
          <w:szCs w:val="22"/>
        </w:rPr>
        <w:tab/>
        <w:t>Director of Tutoring Programs</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407160</w:t>
      </w:r>
      <w:r>
        <w:rPr>
          <w:rFonts w:asciiTheme="minorHAnsi" w:hAnsiTheme="minorHAnsi" w:cstheme="minorHAnsi"/>
          <w:color w:val="auto"/>
          <w:sz w:val="22"/>
          <w:szCs w:val="22"/>
        </w:rPr>
        <w:tab/>
        <w:t>Director of Intensive English</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412120</w:t>
      </w:r>
      <w:r>
        <w:rPr>
          <w:rFonts w:asciiTheme="minorHAnsi" w:hAnsiTheme="minorHAnsi" w:cstheme="minorHAnsi"/>
          <w:color w:val="auto"/>
          <w:sz w:val="22"/>
          <w:szCs w:val="22"/>
        </w:rPr>
        <w:tab/>
        <w:t>Director of First Year Experience</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412130</w:t>
      </w:r>
      <w:r>
        <w:rPr>
          <w:rFonts w:asciiTheme="minorHAnsi" w:hAnsiTheme="minorHAnsi" w:cstheme="minorHAnsi"/>
          <w:color w:val="auto"/>
          <w:sz w:val="22"/>
          <w:szCs w:val="22"/>
        </w:rPr>
        <w:tab/>
        <w:t>Student Success Professional</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416115</w:t>
      </w:r>
      <w:r>
        <w:rPr>
          <w:rFonts w:asciiTheme="minorHAnsi" w:hAnsiTheme="minorHAnsi" w:cstheme="minorHAnsi"/>
          <w:color w:val="auto"/>
          <w:sz w:val="22"/>
          <w:szCs w:val="22"/>
        </w:rPr>
        <w:tab/>
        <w:t>Student Health Coordinator</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422195</w:t>
      </w:r>
      <w:r>
        <w:rPr>
          <w:rFonts w:asciiTheme="minorHAnsi" w:hAnsiTheme="minorHAnsi" w:cstheme="minorHAnsi"/>
          <w:color w:val="auto"/>
          <w:sz w:val="22"/>
          <w:szCs w:val="22"/>
        </w:rPr>
        <w:tab/>
        <w:t>HR International Em</w:t>
      </w:r>
      <w:r w:rsidR="00882845">
        <w:rPr>
          <w:rFonts w:asciiTheme="minorHAnsi" w:hAnsiTheme="minorHAnsi" w:cstheme="minorHAnsi"/>
          <w:color w:val="auto"/>
          <w:sz w:val="22"/>
          <w:szCs w:val="22"/>
        </w:rPr>
        <w:t>ploy</w:t>
      </w:r>
      <w:r>
        <w:rPr>
          <w:rFonts w:asciiTheme="minorHAnsi" w:hAnsiTheme="minorHAnsi" w:cstheme="minorHAnsi"/>
          <w:color w:val="auto"/>
          <w:sz w:val="22"/>
          <w:szCs w:val="22"/>
        </w:rPr>
        <w:t>ment Specialist</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425000</w:t>
      </w:r>
      <w:r>
        <w:rPr>
          <w:rFonts w:asciiTheme="minorHAnsi" w:hAnsiTheme="minorHAnsi" w:cstheme="minorHAnsi"/>
          <w:color w:val="auto"/>
          <w:sz w:val="22"/>
          <w:szCs w:val="22"/>
        </w:rPr>
        <w:tab/>
        <w:t>Business Continuity / Emergency Planning Professional</w:t>
      </w:r>
    </w:p>
    <w:p w:rsidR="003A338C"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429000</w:t>
      </w:r>
      <w:r>
        <w:rPr>
          <w:rFonts w:asciiTheme="minorHAnsi" w:hAnsiTheme="minorHAnsi" w:cstheme="minorHAnsi"/>
          <w:color w:val="auto"/>
          <w:sz w:val="22"/>
          <w:szCs w:val="22"/>
        </w:rPr>
        <w:tab/>
        <w:t>Institutional Assessment / Academic Assessment</w:t>
      </w:r>
      <w:r w:rsidR="002032E7">
        <w:rPr>
          <w:rFonts w:asciiTheme="minorHAnsi" w:hAnsiTheme="minorHAnsi" w:cstheme="minorHAnsi"/>
          <w:color w:val="auto"/>
          <w:sz w:val="22"/>
          <w:szCs w:val="22"/>
        </w:rPr>
        <w:t xml:space="preserve"> Professional</w:t>
      </w:r>
    </w:p>
    <w:p w:rsidR="00A45A96" w:rsidRPr="0067226A" w:rsidRDefault="00A45A96"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430180</w:t>
      </w:r>
      <w:r w:rsidRPr="0067226A">
        <w:rPr>
          <w:rFonts w:asciiTheme="minorHAnsi" w:hAnsiTheme="minorHAnsi" w:cstheme="minorHAnsi"/>
          <w:color w:val="auto"/>
          <w:sz w:val="22"/>
          <w:szCs w:val="22"/>
        </w:rPr>
        <w:tab/>
        <w:t>Compliance Officer</w:t>
      </w:r>
    </w:p>
    <w:p w:rsidR="003A338C" w:rsidRPr="0067226A" w:rsidRDefault="003A338C"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lastRenderedPageBreak/>
        <w:t>4331</w:t>
      </w:r>
      <w:r w:rsidR="00931CCB" w:rsidRPr="0067226A">
        <w:rPr>
          <w:rFonts w:asciiTheme="minorHAnsi" w:hAnsiTheme="minorHAnsi" w:cstheme="minorHAnsi"/>
          <w:color w:val="auto"/>
          <w:sz w:val="22"/>
          <w:szCs w:val="22"/>
        </w:rPr>
        <w:t>30</w:t>
      </w:r>
      <w:r w:rsidR="00931CCB" w:rsidRPr="0067226A">
        <w:rPr>
          <w:rFonts w:asciiTheme="minorHAnsi" w:hAnsiTheme="minorHAnsi" w:cstheme="minorHAnsi"/>
          <w:color w:val="auto"/>
          <w:sz w:val="22"/>
          <w:szCs w:val="22"/>
        </w:rPr>
        <w:tab/>
        <w:t>Grant Writer, Sponsored Cont</w:t>
      </w:r>
      <w:r w:rsidRPr="0067226A">
        <w:rPr>
          <w:rFonts w:asciiTheme="minorHAnsi" w:hAnsiTheme="minorHAnsi" w:cstheme="minorHAnsi"/>
          <w:color w:val="auto"/>
          <w:sz w:val="22"/>
          <w:szCs w:val="22"/>
        </w:rPr>
        <w:t>racts</w:t>
      </w:r>
      <w:r w:rsidR="00FE4AA7">
        <w:rPr>
          <w:rFonts w:asciiTheme="minorHAnsi" w:hAnsiTheme="minorHAnsi" w:cstheme="minorHAnsi"/>
          <w:color w:val="auto"/>
          <w:sz w:val="22"/>
          <w:szCs w:val="22"/>
        </w:rPr>
        <w:t>/Grants Administration</w:t>
      </w:r>
    </w:p>
    <w:p w:rsidR="00A45A96" w:rsidRPr="0067226A" w:rsidRDefault="00A31A6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 xml:space="preserve">441150 </w:t>
      </w:r>
      <w:r>
        <w:rPr>
          <w:rFonts w:asciiTheme="minorHAnsi" w:hAnsiTheme="minorHAnsi" w:cstheme="minorHAnsi"/>
          <w:color w:val="auto"/>
          <w:sz w:val="22"/>
          <w:szCs w:val="22"/>
        </w:rPr>
        <w:tab/>
        <w:t>Publ</w:t>
      </w:r>
      <w:r w:rsidR="00A45A96" w:rsidRPr="0067226A">
        <w:rPr>
          <w:rFonts w:asciiTheme="minorHAnsi" w:hAnsiTheme="minorHAnsi" w:cstheme="minorHAnsi"/>
          <w:color w:val="auto"/>
          <w:sz w:val="22"/>
          <w:szCs w:val="22"/>
        </w:rPr>
        <w:t>ic Policy Analyst, Entry</w:t>
      </w:r>
    </w:p>
    <w:p w:rsidR="00A45A96" w:rsidRPr="0067226A" w:rsidRDefault="00A45A96"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 xml:space="preserve">441160 </w:t>
      </w:r>
      <w:r w:rsidR="00A31A6F">
        <w:rPr>
          <w:rFonts w:asciiTheme="minorHAnsi" w:hAnsiTheme="minorHAnsi" w:cstheme="minorHAnsi"/>
          <w:color w:val="auto"/>
          <w:sz w:val="22"/>
          <w:szCs w:val="22"/>
        </w:rPr>
        <w:tab/>
      </w:r>
      <w:r w:rsidRPr="0067226A">
        <w:rPr>
          <w:rFonts w:asciiTheme="minorHAnsi" w:hAnsiTheme="minorHAnsi" w:cstheme="minorHAnsi"/>
          <w:color w:val="auto"/>
          <w:sz w:val="22"/>
          <w:szCs w:val="22"/>
        </w:rPr>
        <w:t>Public Policy Analyst, Senior</w:t>
      </w:r>
    </w:p>
    <w:p w:rsidR="00F4361F" w:rsidRPr="0067226A" w:rsidRDefault="00A31A6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443110</w:t>
      </w:r>
      <w:r>
        <w:rPr>
          <w:rFonts w:asciiTheme="minorHAnsi" w:hAnsiTheme="minorHAnsi" w:cstheme="minorHAnsi"/>
          <w:color w:val="auto"/>
          <w:sz w:val="22"/>
          <w:szCs w:val="22"/>
        </w:rPr>
        <w:tab/>
      </w:r>
      <w:r w:rsidR="00F4361F" w:rsidRPr="0067226A">
        <w:rPr>
          <w:rFonts w:asciiTheme="minorHAnsi" w:hAnsiTheme="minorHAnsi" w:cstheme="minorHAnsi"/>
          <w:color w:val="auto"/>
          <w:sz w:val="22"/>
          <w:szCs w:val="22"/>
        </w:rPr>
        <w:t>Communications / Marketing</w:t>
      </w:r>
      <w:r w:rsidR="00852ADD">
        <w:rPr>
          <w:rFonts w:asciiTheme="minorHAnsi" w:hAnsiTheme="minorHAnsi" w:cstheme="minorHAnsi"/>
          <w:color w:val="auto"/>
          <w:sz w:val="22"/>
          <w:szCs w:val="22"/>
        </w:rPr>
        <w:t xml:space="preserve"> Professional</w:t>
      </w:r>
      <w:r>
        <w:rPr>
          <w:rFonts w:asciiTheme="minorHAnsi" w:hAnsiTheme="minorHAnsi" w:cstheme="minorHAnsi"/>
          <w:color w:val="auto"/>
          <w:sz w:val="22"/>
          <w:szCs w:val="22"/>
        </w:rPr>
        <w:t>, Editor</w:t>
      </w:r>
    </w:p>
    <w:p w:rsidR="00F4361F" w:rsidRPr="0067226A" w:rsidRDefault="00F4361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460190</w:t>
      </w:r>
      <w:r w:rsidRPr="0067226A">
        <w:rPr>
          <w:rFonts w:asciiTheme="minorHAnsi" w:hAnsiTheme="minorHAnsi" w:cstheme="minorHAnsi"/>
          <w:color w:val="auto"/>
          <w:sz w:val="22"/>
          <w:szCs w:val="22"/>
        </w:rPr>
        <w:tab/>
        <w:t>IT Architect</w:t>
      </w:r>
    </w:p>
    <w:p w:rsidR="00F4361F" w:rsidRPr="0067226A" w:rsidRDefault="00C1672D"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461162</w:t>
      </w:r>
      <w:r w:rsidR="00F4361F" w:rsidRPr="0067226A">
        <w:rPr>
          <w:rFonts w:asciiTheme="minorHAnsi" w:hAnsiTheme="minorHAnsi" w:cstheme="minorHAnsi"/>
          <w:color w:val="auto"/>
          <w:sz w:val="22"/>
          <w:szCs w:val="22"/>
        </w:rPr>
        <w:tab/>
        <w:t>IT Web Designer</w:t>
      </w:r>
    </w:p>
    <w:p w:rsidR="00F4361F" w:rsidRPr="0067226A" w:rsidRDefault="00F4361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461164</w:t>
      </w:r>
      <w:r w:rsidRPr="0067226A">
        <w:rPr>
          <w:rFonts w:asciiTheme="minorHAnsi" w:hAnsiTheme="minorHAnsi" w:cstheme="minorHAnsi"/>
          <w:color w:val="auto"/>
          <w:sz w:val="22"/>
          <w:szCs w:val="22"/>
        </w:rPr>
        <w:tab/>
        <w:t>IT Web Developer</w:t>
      </w:r>
      <w:r w:rsidR="00C67C08" w:rsidRPr="0067226A">
        <w:rPr>
          <w:rFonts w:asciiTheme="minorHAnsi" w:hAnsiTheme="minorHAnsi" w:cstheme="minorHAnsi"/>
          <w:color w:val="auto"/>
          <w:sz w:val="22"/>
          <w:szCs w:val="22"/>
        </w:rPr>
        <w:t xml:space="preserve"> (the combined web designer/development position was deleted)</w:t>
      </w:r>
    </w:p>
    <w:p w:rsidR="00C67C08" w:rsidRPr="0067226A" w:rsidRDefault="00874925"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Pr>
          <w:rFonts w:asciiTheme="minorHAnsi" w:hAnsiTheme="minorHAnsi" w:cstheme="minorHAnsi"/>
          <w:color w:val="auto"/>
          <w:sz w:val="22"/>
          <w:szCs w:val="22"/>
        </w:rPr>
        <w:t>463150</w:t>
      </w:r>
      <w:r>
        <w:rPr>
          <w:rFonts w:asciiTheme="minorHAnsi" w:hAnsiTheme="minorHAnsi" w:cstheme="minorHAnsi"/>
          <w:color w:val="auto"/>
          <w:sz w:val="22"/>
          <w:szCs w:val="22"/>
        </w:rPr>
        <w:tab/>
        <w:t>IT Business A</w:t>
      </w:r>
      <w:r w:rsidR="00C67C08" w:rsidRPr="0067226A">
        <w:rPr>
          <w:rFonts w:asciiTheme="minorHAnsi" w:hAnsiTheme="minorHAnsi" w:cstheme="minorHAnsi"/>
          <w:color w:val="auto"/>
          <w:sz w:val="22"/>
          <w:szCs w:val="22"/>
        </w:rPr>
        <w:t>nalyst</w:t>
      </w:r>
    </w:p>
    <w:p w:rsidR="00A45A96" w:rsidRPr="0067226A" w:rsidRDefault="00A45A96"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466110</w:t>
      </w:r>
      <w:r w:rsidR="00A31A6F">
        <w:rPr>
          <w:rFonts w:asciiTheme="minorHAnsi" w:hAnsiTheme="minorHAnsi" w:cstheme="minorHAnsi"/>
          <w:color w:val="auto"/>
          <w:sz w:val="22"/>
          <w:szCs w:val="22"/>
        </w:rPr>
        <w:tab/>
      </w:r>
      <w:r w:rsidRPr="0067226A">
        <w:rPr>
          <w:rFonts w:asciiTheme="minorHAnsi" w:hAnsiTheme="minorHAnsi" w:cstheme="minorHAnsi"/>
          <w:color w:val="auto"/>
          <w:sz w:val="22"/>
          <w:szCs w:val="22"/>
        </w:rPr>
        <w:t>IT Security Analyst/Engineer, Senior</w:t>
      </w:r>
    </w:p>
    <w:p w:rsidR="00F4361F" w:rsidRPr="0067226A" w:rsidRDefault="00F4361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472010</w:t>
      </w:r>
      <w:r w:rsidRPr="0067226A">
        <w:rPr>
          <w:rFonts w:asciiTheme="minorHAnsi" w:hAnsiTheme="minorHAnsi" w:cstheme="minorHAnsi"/>
          <w:color w:val="auto"/>
          <w:sz w:val="22"/>
          <w:szCs w:val="22"/>
        </w:rPr>
        <w:tab/>
        <w:t>Agricultural Extension / Engagement / Public Service</w:t>
      </w:r>
      <w:r w:rsidR="00377278">
        <w:rPr>
          <w:rFonts w:asciiTheme="minorHAnsi" w:hAnsiTheme="minorHAnsi" w:cstheme="minorHAnsi"/>
          <w:color w:val="auto"/>
          <w:sz w:val="22"/>
          <w:szCs w:val="22"/>
        </w:rPr>
        <w:t xml:space="preserve"> Professional</w:t>
      </w:r>
    </w:p>
    <w:p w:rsidR="00F4361F" w:rsidRPr="0067226A" w:rsidRDefault="00F4361F" w:rsidP="00A31A6F">
      <w:pPr>
        <w:pStyle w:val="NormalWeb"/>
        <w:numPr>
          <w:ilvl w:val="0"/>
          <w:numId w:val="29"/>
        </w:numPr>
        <w:tabs>
          <w:tab w:val="left" w:pos="1620"/>
        </w:tabs>
        <w:spacing w:before="20" w:beforeAutospacing="0" w:after="20" w:afterAutospacing="0"/>
        <w:rPr>
          <w:rFonts w:asciiTheme="minorHAnsi" w:hAnsiTheme="minorHAnsi" w:cstheme="minorHAnsi"/>
          <w:color w:val="auto"/>
          <w:sz w:val="22"/>
          <w:szCs w:val="22"/>
        </w:rPr>
      </w:pPr>
      <w:r w:rsidRPr="0067226A">
        <w:rPr>
          <w:rFonts w:asciiTheme="minorHAnsi" w:hAnsiTheme="minorHAnsi" w:cstheme="minorHAnsi"/>
          <w:color w:val="auto"/>
          <w:sz w:val="22"/>
          <w:szCs w:val="22"/>
        </w:rPr>
        <w:t>472020</w:t>
      </w:r>
      <w:r w:rsidRPr="0067226A">
        <w:rPr>
          <w:rFonts w:asciiTheme="minorHAnsi" w:hAnsiTheme="minorHAnsi" w:cstheme="minorHAnsi"/>
          <w:color w:val="auto"/>
          <w:sz w:val="22"/>
          <w:szCs w:val="22"/>
        </w:rPr>
        <w:tab/>
        <w:t>Industrial Extension / Engagement / Public Service</w:t>
      </w:r>
      <w:r w:rsidR="00377278">
        <w:rPr>
          <w:rFonts w:asciiTheme="minorHAnsi" w:hAnsiTheme="minorHAnsi" w:cstheme="minorHAnsi"/>
          <w:color w:val="auto"/>
          <w:sz w:val="22"/>
          <w:szCs w:val="22"/>
        </w:rPr>
        <w:t xml:space="preserve"> Professional</w:t>
      </w:r>
    </w:p>
    <w:p w:rsidR="00A45A96" w:rsidRPr="00A45A96" w:rsidRDefault="00A45A96" w:rsidP="00A31A6F">
      <w:pPr>
        <w:pStyle w:val="NormalWeb"/>
        <w:numPr>
          <w:ilvl w:val="0"/>
          <w:numId w:val="29"/>
        </w:numPr>
        <w:tabs>
          <w:tab w:val="left" w:pos="1620"/>
        </w:tabs>
        <w:spacing w:before="20" w:beforeAutospacing="0" w:after="20" w:afterAutospacing="0"/>
        <w:rPr>
          <w:rFonts w:asciiTheme="minorHAnsi" w:hAnsiTheme="minorHAnsi" w:cstheme="minorHAnsi"/>
          <w:color w:val="FF0000"/>
          <w:sz w:val="22"/>
          <w:szCs w:val="22"/>
        </w:rPr>
      </w:pPr>
      <w:r w:rsidRPr="0067226A">
        <w:rPr>
          <w:rFonts w:asciiTheme="minorHAnsi" w:hAnsiTheme="minorHAnsi" w:cstheme="minorHAnsi"/>
          <w:color w:val="auto"/>
          <w:sz w:val="22"/>
          <w:szCs w:val="22"/>
        </w:rPr>
        <w:t xml:space="preserve">477100 </w:t>
      </w:r>
      <w:r w:rsidR="00A42F7F">
        <w:rPr>
          <w:rFonts w:asciiTheme="minorHAnsi" w:hAnsiTheme="minorHAnsi" w:cstheme="minorHAnsi"/>
          <w:color w:val="auto"/>
          <w:sz w:val="22"/>
          <w:szCs w:val="22"/>
        </w:rPr>
        <w:tab/>
      </w:r>
      <w:r w:rsidRPr="0067226A">
        <w:rPr>
          <w:rFonts w:asciiTheme="minorHAnsi" w:hAnsiTheme="minorHAnsi" w:cstheme="minorHAnsi"/>
          <w:color w:val="auto"/>
          <w:sz w:val="22"/>
          <w:szCs w:val="22"/>
        </w:rPr>
        <w:t>Biostatistician</w:t>
      </w:r>
    </w:p>
    <w:p w:rsidR="00377B24" w:rsidRPr="00F4361F" w:rsidRDefault="00377B24" w:rsidP="00F4361F">
      <w:pPr>
        <w:pStyle w:val="NormalWeb"/>
        <w:spacing w:before="60" w:beforeAutospacing="0" w:after="60" w:afterAutospacing="0"/>
        <w:rPr>
          <w:rFonts w:asciiTheme="minorHAnsi" w:hAnsiTheme="minorHAnsi" w:cstheme="minorHAnsi"/>
          <w:color w:val="auto"/>
          <w:sz w:val="22"/>
          <w:szCs w:val="22"/>
        </w:rPr>
      </w:pPr>
      <w:r w:rsidRPr="00F4361F">
        <w:rPr>
          <w:rFonts w:asciiTheme="minorHAnsi" w:hAnsiTheme="minorHAnsi" w:cstheme="minorHAnsi"/>
          <w:color w:val="auto"/>
          <w:sz w:val="22"/>
          <w:szCs w:val="22"/>
        </w:rPr>
        <w:t xml:space="preserve">For a complete list of positions in our different salary surveys, please download the Position Descriptions documents located at </w:t>
      </w:r>
      <w:hyperlink r:id="rId13" w:history="1">
        <w:r w:rsidR="006D057E" w:rsidRPr="00F4361F">
          <w:rPr>
            <w:rStyle w:val="Hyperlink"/>
            <w:rFonts w:asciiTheme="minorHAnsi" w:hAnsiTheme="minorHAnsi" w:cstheme="minorHAnsi"/>
            <w:sz w:val="22"/>
            <w:szCs w:val="22"/>
          </w:rPr>
          <w:t>http://www.cupahr.org/surveys/worksheets.aspx</w:t>
        </w:r>
      </w:hyperlink>
      <w:r w:rsidR="006D057E" w:rsidRPr="00F4361F">
        <w:rPr>
          <w:rFonts w:asciiTheme="minorHAnsi" w:hAnsiTheme="minorHAnsi" w:cstheme="minorHAnsi"/>
          <w:color w:val="auto"/>
          <w:sz w:val="22"/>
          <w:szCs w:val="22"/>
        </w:rPr>
        <w:t xml:space="preserve">. </w:t>
      </w:r>
    </w:p>
    <w:p w:rsidR="00D41475" w:rsidRPr="00C45A81" w:rsidRDefault="00D41475" w:rsidP="001A0D70">
      <w:pPr>
        <w:pStyle w:val="Heading1"/>
        <w:keepNext w:val="0"/>
        <w:spacing w:before="180"/>
        <w:jc w:val="left"/>
        <w:rPr>
          <w:rFonts w:asciiTheme="minorHAnsi" w:hAnsiTheme="minorHAnsi" w:cstheme="minorHAnsi"/>
          <w:sz w:val="22"/>
          <w:szCs w:val="22"/>
        </w:rPr>
      </w:pPr>
      <w:r w:rsidRPr="00C45A81">
        <w:rPr>
          <w:rFonts w:asciiTheme="minorHAnsi" w:hAnsiTheme="minorHAnsi" w:cstheme="minorHAnsi"/>
          <w:sz w:val="22"/>
          <w:szCs w:val="22"/>
        </w:rPr>
        <w:t xml:space="preserve">SALARY UPLOAD OPTION AVAILABLE </w:t>
      </w:r>
    </w:p>
    <w:p w:rsidR="004D2941" w:rsidRDefault="004D2941" w:rsidP="004D2941">
      <w:pPr>
        <w:spacing w:after="120"/>
      </w:pPr>
      <w:r>
        <w:t xml:space="preserve">An Upload Option is available that enables you to upload a file of salary data to the Surveys Online (SOL) database server, saving you the effort of manually keying in each item. </w:t>
      </w:r>
      <w:r>
        <w:rPr>
          <w:b/>
          <w:bCs/>
        </w:rPr>
        <w:t xml:space="preserve">The upload file type may be either comma separated values (CSV) or Microsoft Excel (XLS or XLSX). </w:t>
      </w:r>
    </w:p>
    <w:p w:rsidR="004D2941" w:rsidRDefault="004D2941" w:rsidP="004D2941">
      <w:pPr>
        <w:spacing w:before="60" w:after="120"/>
      </w:pPr>
      <w:r>
        <w:t xml:space="preserve">The </w:t>
      </w:r>
      <w:r>
        <w:rPr>
          <w:b/>
          <w:bCs/>
          <w:i/>
          <w:iCs/>
        </w:rPr>
        <w:t>WILL DO</w:t>
      </w:r>
      <w:r>
        <w:t xml:space="preserve"> and </w:t>
      </w:r>
      <w:r>
        <w:rPr>
          <w:b/>
          <w:bCs/>
          <w:i/>
          <w:iCs/>
        </w:rPr>
        <w:t>DONE</w:t>
      </w:r>
      <w:r>
        <w:t xml:space="preserve"> status boxes still need to be checked and Institutional Basics still have to be keyed into SOL. The PHESS Upload Option is for salary- and incumbent-related data only.</w:t>
      </w:r>
    </w:p>
    <w:p w:rsidR="00D41475" w:rsidRPr="00C45A81" w:rsidRDefault="00D41475" w:rsidP="00D41475">
      <w:pPr>
        <w:pStyle w:val="NormalWeb"/>
        <w:spacing w:before="60" w:beforeAutospacing="0" w:after="0" w:afterAutospacing="0"/>
        <w:ind w:right="1584"/>
        <w:rPr>
          <w:rFonts w:asciiTheme="minorHAnsi" w:hAnsiTheme="minorHAnsi" w:cstheme="minorHAnsi"/>
          <w:sz w:val="22"/>
          <w:szCs w:val="22"/>
        </w:rPr>
      </w:pPr>
      <w:r w:rsidRPr="00C45A81">
        <w:rPr>
          <w:rFonts w:asciiTheme="minorHAnsi" w:hAnsiTheme="minorHAnsi" w:cstheme="minorHAnsi"/>
          <w:sz w:val="22"/>
          <w:szCs w:val="22"/>
        </w:rPr>
        <w:t xml:space="preserve">This process will </w:t>
      </w:r>
      <w:r w:rsidRPr="00C45A81">
        <w:rPr>
          <w:rFonts w:asciiTheme="minorHAnsi" w:hAnsiTheme="minorHAnsi" w:cstheme="minorHAnsi"/>
          <w:b/>
          <w:sz w:val="22"/>
          <w:szCs w:val="22"/>
        </w:rPr>
        <w:t>most benefit</w:t>
      </w:r>
      <w:r w:rsidRPr="00C45A81">
        <w:rPr>
          <w:rFonts w:asciiTheme="minorHAnsi" w:hAnsiTheme="minorHAnsi" w:cstheme="minorHAnsi"/>
          <w:sz w:val="22"/>
          <w:szCs w:val="22"/>
        </w:rPr>
        <w:t xml:space="preserve"> institutions with HRIS type groups that can create the file for you. If you have to create your upload file manually, this option may not save you time.   </w:t>
      </w:r>
    </w:p>
    <w:p w:rsidR="00D41475" w:rsidRPr="00C45A81" w:rsidRDefault="00D41475" w:rsidP="001A0D70">
      <w:pPr>
        <w:spacing w:before="60" w:after="0"/>
        <w:ind w:right="187"/>
        <w:rPr>
          <w:rFonts w:cstheme="minorHAnsi"/>
        </w:rPr>
      </w:pPr>
      <w:r w:rsidRPr="00C45A81">
        <w:rPr>
          <w:rFonts w:cstheme="minorHAnsi"/>
        </w:rPr>
        <w:t xml:space="preserve">Go to </w:t>
      </w:r>
      <w:hyperlink r:id="rId14" w:history="1">
        <w:r w:rsidR="006D057E" w:rsidRPr="003667E4">
          <w:rPr>
            <w:rStyle w:val="Hyperlink"/>
            <w:rFonts w:cstheme="minorHAnsi"/>
          </w:rPr>
          <w:t>http://www.cupahr.org/surveys/worksheets.aspx</w:t>
        </w:r>
      </w:hyperlink>
      <w:r w:rsidR="006D057E">
        <w:rPr>
          <w:rFonts w:cstheme="minorHAnsi"/>
        </w:rPr>
        <w:t xml:space="preserve"> </w:t>
      </w:r>
      <w:r w:rsidRPr="00C45A81">
        <w:rPr>
          <w:rFonts w:cstheme="minorHAnsi"/>
        </w:rPr>
        <w:t>for directions on how to use the upload option.</w:t>
      </w:r>
    </w:p>
    <w:p w:rsidR="00D41475" w:rsidRPr="00C45A81" w:rsidRDefault="00D41475" w:rsidP="001A0D70">
      <w:pPr>
        <w:spacing w:before="180" w:after="60"/>
        <w:outlineLvl w:val="0"/>
        <w:rPr>
          <w:rFonts w:cstheme="minorHAnsi"/>
        </w:rPr>
      </w:pPr>
      <w:r w:rsidRPr="00C45A81">
        <w:rPr>
          <w:rFonts w:cstheme="minorHAnsi"/>
          <w:b/>
        </w:rPr>
        <w:t>GUIDELINES</w:t>
      </w:r>
      <w:r w:rsidR="00ED1EA3">
        <w:rPr>
          <w:rFonts w:cstheme="minorHAnsi"/>
          <w:b/>
        </w:rPr>
        <w:t xml:space="preserve"> FOR SALARY DATA</w:t>
      </w:r>
      <w:r w:rsidRPr="00C45A81">
        <w:rPr>
          <w:rFonts w:cstheme="minorHAnsi"/>
        </w:rPr>
        <w:t xml:space="preserve"> </w:t>
      </w:r>
    </w:p>
    <w:p w:rsidR="00D41475" w:rsidRPr="00C45A81" w:rsidRDefault="00AB34E0" w:rsidP="00D41475">
      <w:pPr>
        <w:pStyle w:val="NormalWeb"/>
        <w:spacing w:before="0" w:beforeAutospacing="0" w:after="120" w:afterAutospacing="0"/>
        <w:rPr>
          <w:rFonts w:asciiTheme="minorHAnsi" w:hAnsiTheme="minorHAnsi" w:cstheme="minorHAnsi"/>
          <w:color w:val="auto"/>
          <w:sz w:val="22"/>
          <w:szCs w:val="22"/>
        </w:rPr>
      </w:pPr>
      <w:r>
        <w:rPr>
          <w:rFonts w:asciiTheme="minorHAnsi" w:hAnsiTheme="minorHAnsi" w:cstheme="minorHAnsi"/>
          <w:color w:val="auto"/>
          <w:sz w:val="22"/>
          <w:szCs w:val="22"/>
        </w:rPr>
        <w:t>The pro</w:t>
      </w:r>
      <w:r w:rsidR="00AA58C4">
        <w:rPr>
          <w:rFonts w:asciiTheme="minorHAnsi" w:hAnsiTheme="minorHAnsi" w:cstheme="minorHAnsi"/>
          <w:color w:val="auto"/>
          <w:sz w:val="22"/>
          <w:szCs w:val="22"/>
        </w:rPr>
        <w:t>fessional</w:t>
      </w:r>
      <w:r w:rsidR="00D41475" w:rsidRPr="00C45A81">
        <w:rPr>
          <w:rFonts w:asciiTheme="minorHAnsi" w:hAnsiTheme="minorHAnsi" w:cstheme="minorHAnsi"/>
          <w:color w:val="auto"/>
          <w:sz w:val="22"/>
          <w:szCs w:val="22"/>
        </w:rPr>
        <w:t xml:space="preserve"> positions chosen for this survey are typical of those found in colleges and universities. Before entering data, review the position descriptions and match them to those at your institution. </w:t>
      </w:r>
      <w:r w:rsidR="00D41475" w:rsidRPr="00C45A81">
        <w:rPr>
          <w:rFonts w:asciiTheme="minorHAnsi" w:hAnsiTheme="minorHAnsi" w:cstheme="minorHAnsi"/>
          <w:b/>
          <w:color w:val="auto"/>
          <w:sz w:val="22"/>
          <w:szCs w:val="22"/>
        </w:rPr>
        <w:t>Valid matches should be based on position description content, not on job title</w:t>
      </w:r>
      <w:r w:rsidR="00D41475" w:rsidRPr="00C45A81">
        <w:rPr>
          <w:rFonts w:asciiTheme="minorHAnsi" w:hAnsiTheme="minorHAnsi" w:cstheme="minorHAnsi"/>
          <w:color w:val="auto"/>
          <w:sz w:val="22"/>
          <w:szCs w:val="22"/>
        </w:rPr>
        <w:t xml:space="preserve">. You may find it useful to print a copy of the position descriptions prior to entering data online. </w:t>
      </w:r>
    </w:p>
    <w:p w:rsidR="00D41475" w:rsidRPr="00C45A81" w:rsidRDefault="00D41475" w:rsidP="00D41475">
      <w:pPr>
        <w:autoSpaceDE w:val="0"/>
        <w:autoSpaceDN w:val="0"/>
        <w:adjustRightInd w:val="0"/>
        <w:spacing w:after="120"/>
        <w:rPr>
          <w:rFonts w:cstheme="minorHAnsi"/>
          <w:b/>
        </w:rPr>
      </w:pPr>
      <w:r w:rsidRPr="00C45A81">
        <w:rPr>
          <w:rFonts w:cstheme="minorHAnsi"/>
        </w:rPr>
        <w:t xml:space="preserve">Go to </w:t>
      </w:r>
      <w:hyperlink r:id="rId15" w:history="1">
        <w:r w:rsidR="00790F92" w:rsidRPr="003667E4">
          <w:rPr>
            <w:rStyle w:val="Hyperlink"/>
            <w:rFonts w:cstheme="minorHAnsi"/>
          </w:rPr>
          <w:t>http://www.cupahr.org/surveys/worksheets.aspx</w:t>
        </w:r>
      </w:hyperlink>
      <w:r w:rsidR="00790F92">
        <w:rPr>
          <w:rStyle w:val="Hyperlink"/>
          <w:rFonts w:cstheme="minorHAnsi"/>
        </w:rPr>
        <w:t xml:space="preserve"> </w:t>
      </w:r>
      <w:r w:rsidRPr="00C45A81">
        <w:rPr>
          <w:rFonts w:cstheme="minorHAnsi"/>
        </w:rPr>
        <w:t>f</w:t>
      </w:r>
      <w:r w:rsidR="006E7E74" w:rsidRPr="00C45A81">
        <w:rPr>
          <w:rFonts w:cstheme="minorHAnsi"/>
        </w:rPr>
        <w:t xml:space="preserve">or </w:t>
      </w:r>
      <w:r w:rsidRPr="00C45A81">
        <w:rPr>
          <w:rFonts w:cstheme="minorHAnsi"/>
        </w:rPr>
        <w:t>position descriptions</w:t>
      </w:r>
      <w:r w:rsidRPr="00C45A81">
        <w:rPr>
          <w:rFonts w:cstheme="minorHAnsi"/>
          <w:bCs/>
        </w:rPr>
        <w:t>.</w:t>
      </w:r>
    </w:p>
    <w:p w:rsidR="00D41475" w:rsidRPr="00C45A81" w:rsidRDefault="00D41475" w:rsidP="00D41475">
      <w:pPr>
        <w:pStyle w:val="NormalWeb"/>
        <w:spacing w:before="0" w:beforeAutospacing="0" w:after="120" w:afterAutospacing="0"/>
        <w:rPr>
          <w:rFonts w:asciiTheme="minorHAnsi" w:hAnsiTheme="minorHAnsi" w:cstheme="minorHAnsi"/>
          <w:color w:val="auto"/>
          <w:sz w:val="22"/>
          <w:szCs w:val="22"/>
        </w:rPr>
      </w:pPr>
      <w:r w:rsidRPr="00C45A81">
        <w:rPr>
          <w:rFonts w:asciiTheme="minorHAnsi" w:hAnsiTheme="minorHAnsi" w:cstheme="minorHAnsi"/>
          <w:color w:val="auto"/>
          <w:sz w:val="22"/>
          <w:szCs w:val="22"/>
        </w:rPr>
        <w:t xml:space="preserve">When entering data, please adhere to the following guidelines: </w:t>
      </w:r>
    </w:p>
    <w:p w:rsidR="00D41475" w:rsidRPr="007435D1" w:rsidRDefault="00F37746" w:rsidP="00F37746">
      <w:pPr>
        <w:pStyle w:val="ListParagraph"/>
        <w:numPr>
          <w:ilvl w:val="0"/>
          <w:numId w:val="3"/>
        </w:numPr>
        <w:shd w:val="clear" w:color="auto" w:fill="FFFFFF"/>
        <w:spacing w:before="60" w:after="60"/>
        <w:rPr>
          <w:rFonts w:asciiTheme="minorHAnsi" w:hAnsiTheme="minorHAnsi" w:cstheme="minorHAnsi"/>
          <w:sz w:val="22"/>
          <w:szCs w:val="22"/>
        </w:rPr>
      </w:pPr>
      <w:r w:rsidRPr="007435D1">
        <w:rPr>
          <w:rFonts w:asciiTheme="minorHAnsi" w:hAnsiTheme="minorHAnsi" w:cstheme="minorHAnsi"/>
          <w:b/>
          <w:color w:val="000000"/>
          <w:sz w:val="22"/>
          <w:szCs w:val="22"/>
        </w:rPr>
        <w:lastRenderedPageBreak/>
        <w:t xml:space="preserve">Report annualized salaries </w:t>
      </w:r>
      <w:r w:rsidR="00BD13BB">
        <w:rPr>
          <w:rFonts w:asciiTheme="minorHAnsi" w:hAnsiTheme="minorHAnsi" w:cstheme="minorHAnsi"/>
          <w:b/>
          <w:sz w:val="22"/>
          <w:szCs w:val="22"/>
        </w:rPr>
        <w:t xml:space="preserve">as of November 1, </w:t>
      </w:r>
      <w:r w:rsidR="00201D83">
        <w:rPr>
          <w:rFonts w:asciiTheme="minorHAnsi" w:hAnsiTheme="minorHAnsi" w:cstheme="minorHAnsi"/>
          <w:b/>
          <w:sz w:val="22"/>
          <w:szCs w:val="22"/>
        </w:rPr>
        <w:t>2015</w:t>
      </w:r>
      <w:r w:rsidRPr="007435D1">
        <w:rPr>
          <w:rFonts w:asciiTheme="minorHAnsi" w:hAnsiTheme="minorHAnsi" w:cstheme="minorHAnsi"/>
          <w:b/>
          <w:sz w:val="22"/>
          <w:szCs w:val="22"/>
        </w:rPr>
        <w:t>.</w:t>
      </w:r>
      <w:r w:rsidRPr="007435D1">
        <w:rPr>
          <w:rFonts w:asciiTheme="minorHAnsi" w:hAnsiTheme="minorHAnsi" w:cstheme="minorHAnsi"/>
          <w:sz w:val="22"/>
          <w:szCs w:val="22"/>
        </w:rPr>
        <w:t xml:space="preserve"> </w:t>
      </w:r>
      <w:r w:rsidRPr="007435D1">
        <w:rPr>
          <w:rFonts w:asciiTheme="minorHAnsi" w:hAnsiTheme="minorHAnsi" w:cstheme="minorHAnsi"/>
          <w:b/>
          <w:sz w:val="22"/>
          <w:szCs w:val="22"/>
        </w:rPr>
        <w:t>If this is not possible,</w:t>
      </w:r>
      <w:r w:rsidRPr="007435D1">
        <w:rPr>
          <w:rFonts w:asciiTheme="minorHAnsi" w:hAnsiTheme="minorHAnsi" w:cstheme="minorHAnsi"/>
          <w:sz w:val="22"/>
          <w:szCs w:val="22"/>
        </w:rPr>
        <w:t xml:space="preserve"> use a reporting date no earlier than September 15 and no later than November 1.  </w:t>
      </w:r>
      <w:r w:rsidR="00D41475" w:rsidRPr="007435D1">
        <w:rPr>
          <w:rFonts w:asciiTheme="minorHAnsi" w:hAnsiTheme="minorHAnsi" w:cstheme="minorHAnsi"/>
          <w:sz w:val="22"/>
          <w:szCs w:val="22"/>
        </w:rPr>
        <w:t xml:space="preserve">Report only current information despite the possibility of future or pending salary changes. </w:t>
      </w:r>
    </w:p>
    <w:p w:rsidR="00D41475" w:rsidRPr="007435D1" w:rsidRDefault="00D41475" w:rsidP="00F3538A">
      <w:pPr>
        <w:numPr>
          <w:ilvl w:val="0"/>
          <w:numId w:val="3"/>
        </w:numPr>
        <w:spacing w:after="80"/>
        <w:textAlignment w:val="top"/>
        <w:rPr>
          <w:rFonts w:cstheme="minorHAnsi"/>
        </w:rPr>
      </w:pPr>
      <w:r w:rsidRPr="007435D1">
        <w:rPr>
          <w:rFonts w:cstheme="minorHAnsi"/>
        </w:rPr>
        <w:t>Report bas</w:t>
      </w:r>
      <w:r w:rsidR="005B095A" w:rsidRPr="007435D1">
        <w:rPr>
          <w:rFonts w:cstheme="minorHAnsi"/>
        </w:rPr>
        <w:t>e salary only.</w:t>
      </w:r>
      <w:r w:rsidRPr="007435D1">
        <w:rPr>
          <w:rFonts w:cstheme="minorHAnsi"/>
        </w:rPr>
        <w:t xml:space="preserve"> </w:t>
      </w:r>
    </w:p>
    <w:p w:rsidR="00D41475" w:rsidRPr="00C45A81" w:rsidRDefault="00D41475" w:rsidP="00F3538A">
      <w:pPr>
        <w:numPr>
          <w:ilvl w:val="0"/>
          <w:numId w:val="3"/>
        </w:numPr>
        <w:spacing w:after="80"/>
        <w:textAlignment w:val="top"/>
        <w:rPr>
          <w:rFonts w:cstheme="minorHAnsi"/>
        </w:rPr>
      </w:pPr>
      <w:r w:rsidRPr="00C45A81">
        <w:rPr>
          <w:rFonts w:cstheme="minorHAnsi"/>
        </w:rPr>
        <w:t>Include only salaries of employees on the institution's payroll. Do not include outsourced positions.</w:t>
      </w:r>
    </w:p>
    <w:p w:rsidR="00D41475" w:rsidRPr="00C45A81" w:rsidRDefault="00D41475" w:rsidP="00F3538A">
      <w:pPr>
        <w:numPr>
          <w:ilvl w:val="0"/>
          <w:numId w:val="3"/>
        </w:numPr>
        <w:spacing w:after="80"/>
        <w:ind w:right="1584"/>
        <w:textAlignment w:val="top"/>
        <w:rPr>
          <w:rFonts w:cstheme="minorHAnsi"/>
        </w:rPr>
      </w:pPr>
      <w:r w:rsidRPr="00C45A81">
        <w:rPr>
          <w:rFonts w:cstheme="minorHAnsi"/>
          <w:b/>
        </w:rPr>
        <w:t xml:space="preserve">Do not report salary data for acting or interim incumbents. </w:t>
      </w:r>
      <w:r w:rsidRPr="00C45A81">
        <w:rPr>
          <w:rFonts w:cstheme="minorHAnsi"/>
        </w:rPr>
        <w:t>Treat all positions currently filled by acting/interim incumbents as vacant.</w:t>
      </w:r>
    </w:p>
    <w:p w:rsidR="00D41475" w:rsidRPr="00C45A81" w:rsidRDefault="00D41475" w:rsidP="00F3538A">
      <w:pPr>
        <w:numPr>
          <w:ilvl w:val="0"/>
          <w:numId w:val="3"/>
        </w:numPr>
        <w:spacing w:after="80"/>
        <w:textAlignment w:val="top"/>
        <w:rPr>
          <w:rFonts w:cstheme="minorHAnsi"/>
        </w:rPr>
      </w:pPr>
      <w:r w:rsidRPr="00C45A81">
        <w:rPr>
          <w:rFonts w:cstheme="minorHAnsi"/>
        </w:rPr>
        <w:t>If a position currently is vacant but was filled in the prior academic year, report salary and demographic data for the most recent prior-year incumbent. If the position had no incumbents in the prior academic year, do not report data for that position.</w:t>
      </w:r>
    </w:p>
    <w:p w:rsidR="00D41475" w:rsidRPr="00C45A81" w:rsidRDefault="00D41475" w:rsidP="00F3538A">
      <w:pPr>
        <w:numPr>
          <w:ilvl w:val="0"/>
          <w:numId w:val="3"/>
        </w:numPr>
        <w:spacing w:after="80"/>
        <w:textAlignment w:val="top"/>
        <w:rPr>
          <w:rFonts w:cstheme="minorHAnsi"/>
        </w:rPr>
      </w:pPr>
      <w:r w:rsidRPr="00C45A81">
        <w:rPr>
          <w:rFonts w:cstheme="minorHAnsi"/>
          <w:b/>
        </w:rPr>
        <w:t>Do not</w:t>
      </w:r>
      <w:r w:rsidRPr="00C45A81">
        <w:rPr>
          <w:rFonts w:cstheme="minorHAnsi"/>
        </w:rPr>
        <w:t xml:space="preserve"> include data for a position that is </w:t>
      </w:r>
      <w:r w:rsidRPr="00C45A81">
        <w:rPr>
          <w:rFonts w:cstheme="minorHAnsi"/>
          <w:b/>
        </w:rPr>
        <w:t>less than half time or for which a stipend</w:t>
      </w:r>
      <w:r w:rsidRPr="00C45A81">
        <w:rPr>
          <w:rFonts w:cstheme="minorHAnsi"/>
        </w:rPr>
        <w:t xml:space="preserve"> is paid in lieu of salary. </w:t>
      </w:r>
    </w:p>
    <w:p w:rsidR="00D41475" w:rsidRDefault="00D41475" w:rsidP="00F3538A">
      <w:pPr>
        <w:numPr>
          <w:ilvl w:val="0"/>
          <w:numId w:val="3"/>
        </w:numPr>
        <w:spacing w:after="80"/>
        <w:textAlignment w:val="top"/>
        <w:rPr>
          <w:rFonts w:cstheme="minorHAnsi"/>
        </w:rPr>
      </w:pPr>
      <w:r w:rsidRPr="00C45A81">
        <w:rPr>
          <w:rFonts w:cstheme="minorHAnsi"/>
        </w:rPr>
        <w:t xml:space="preserve">Report all salaries based on 12-month, 100 percent equivalency by annualizing the salary of part-time employees in positions that are half-time or greater. Please see Annualized Salary directions below. </w:t>
      </w:r>
    </w:p>
    <w:p w:rsidR="00665095" w:rsidRPr="00C1672D" w:rsidRDefault="00665095" w:rsidP="00F3538A">
      <w:pPr>
        <w:numPr>
          <w:ilvl w:val="0"/>
          <w:numId w:val="3"/>
        </w:numPr>
        <w:spacing w:after="80"/>
        <w:textAlignment w:val="top"/>
        <w:rPr>
          <w:rFonts w:cstheme="minorHAnsi"/>
        </w:rPr>
      </w:pPr>
      <w:r w:rsidRPr="00C1672D">
        <w:rPr>
          <w:rFonts w:ascii="Calibri" w:hAnsi="Calibri" w:cs="Calibri"/>
          <w:b/>
        </w:rPr>
        <w:t>Coaching positions:</w:t>
      </w:r>
      <w:r w:rsidRPr="00C1672D">
        <w:rPr>
          <w:rFonts w:ascii="Calibri" w:hAnsi="Calibri" w:cs="Calibri"/>
        </w:rPr>
        <w:t xml:space="preserve"> Report salary data only for coaching positions that are full-time (9-12 months). DO NO</w:t>
      </w:r>
      <w:r w:rsidR="007F39BC">
        <w:rPr>
          <w:rFonts w:ascii="Calibri" w:hAnsi="Calibri" w:cs="Calibri"/>
        </w:rPr>
        <w:t>T</w:t>
      </w:r>
      <w:r w:rsidRPr="00C1672D">
        <w:rPr>
          <w:rFonts w:ascii="Calibri" w:hAnsi="Calibri" w:cs="Calibri"/>
        </w:rPr>
        <w:t xml:space="preserve"> report seasonal or part-time positions. DataOnDemand allows you to look at coaching data by NCAA Division.</w:t>
      </w:r>
    </w:p>
    <w:p w:rsidR="00D41475" w:rsidRPr="00C45A81" w:rsidRDefault="00D41475" w:rsidP="00F3538A">
      <w:pPr>
        <w:numPr>
          <w:ilvl w:val="0"/>
          <w:numId w:val="3"/>
        </w:numPr>
        <w:spacing w:after="80"/>
        <w:textAlignment w:val="top"/>
        <w:rPr>
          <w:rFonts w:cstheme="minorHAnsi"/>
        </w:rPr>
      </w:pPr>
      <w:r w:rsidRPr="00C45A81">
        <w:rPr>
          <w:rFonts w:cstheme="minorHAnsi"/>
        </w:rPr>
        <w:t xml:space="preserve">If a person's job responsibilities are reflected in more than one position description, do not report his or her salary twice; instead, report the salary in the position for which the description best fits. </w:t>
      </w:r>
    </w:p>
    <w:p w:rsidR="00D41475" w:rsidRPr="00C45A81" w:rsidRDefault="00D41475" w:rsidP="00F3538A">
      <w:pPr>
        <w:numPr>
          <w:ilvl w:val="0"/>
          <w:numId w:val="3"/>
        </w:numPr>
        <w:spacing w:after="80"/>
        <w:textAlignment w:val="top"/>
        <w:rPr>
          <w:rFonts w:cstheme="minorHAnsi"/>
        </w:rPr>
      </w:pPr>
      <w:r w:rsidRPr="00C45A81">
        <w:rPr>
          <w:rFonts w:cstheme="minorHAnsi"/>
        </w:rPr>
        <w:t xml:space="preserve">Do not report the same salary data in more than one survey. </w:t>
      </w:r>
    </w:p>
    <w:p w:rsidR="002263D9" w:rsidRPr="00EF7A7E" w:rsidRDefault="00D41475" w:rsidP="00EF7A7E">
      <w:pPr>
        <w:pStyle w:val="Heading5"/>
        <w:keepNext w:val="0"/>
        <w:numPr>
          <w:ilvl w:val="0"/>
          <w:numId w:val="3"/>
        </w:numPr>
        <w:spacing w:before="0"/>
        <w:textAlignment w:val="top"/>
        <w:rPr>
          <w:rFonts w:asciiTheme="minorHAnsi" w:hAnsiTheme="minorHAnsi" w:cstheme="minorHAnsi"/>
          <w:b/>
          <w:bCs/>
          <w:i w:val="0"/>
          <w:iCs w:val="0"/>
          <w:sz w:val="22"/>
          <w:szCs w:val="22"/>
        </w:rPr>
      </w:pPr>
      <w:r w:rsidRPr="00C45A81">
        <w:rPr>
          <w:rFonts w:asciiTheme="minorHAnsi" w:hAnsiTheme="minorHAnsi" w:cstheme="minorHAnsi"/>
          <w:b/>
          <w:bCs/>
          <w:i w:val="0"/>
          <w:iCs w:val="0"/>
          <w:sz w:val="22"/>
          <w:szCs w:val="22"/>
        </w:rPr>
        <w:t xml:space="preserve">If you do not have a comparable position for a position surveyed, simply skip that position. </w:t>
      </w:r>
    </w:p>
    <w:p w:rsidR="00EF7A7E" w:rsidRPr="00C45A81" w:rsidRDefault="00EF7A7E" w:rsidP="00EF7A7E">
      <w:pPr>
        <w:spacing w:before="180" w:after="60"/>
        <w:rPr>
          <w:rFonts w:cstheme="minorHAnsi"/>
        </w:rPr>
      </w:pPr>
      <w:r>
        <w:rPr>
          <w:rFonts w:cstheme="minorHAnsi"/>
          <w:b/>
        </w:rPr>
        <w:t>DATA COLLECTED FOR EACH POSITION</w:t>
      </w:r>
      <w:r w:rsidRPr="00C45A81">
        <w:rPr>
          <w:rFonts w:cstheme="minorHAnsi"/>
        </w:rPr>
        <w:t xml:space="preserve"> </w:t>
      </w:r>
    </w:p>
    <w:p w:rsidR="00EF7A7E" w:rsidRPr="005E7BC0" w:rsidRDefault="00EF7A7E" w:rsidP="00EF7A7E">
      <w:pPr>
        <w:pStyle w:val="NormalWeb"/>
        <w:spacing w:before="0" w:beforeAutospacing="0" w:after="120" w:afterAutospacing="0"/>
        <w:rPr>
          <w:rFonts w:asciiTheme="minorHAnsi" w:hAnsiTheme="minorHAnsi" w:cstheme="minorHAnsi"/>
          <w:color w:val="auto"/>
          <w:sz w:val="22"/>
          <w:szCs w:val="22"/>
        </w:rPr>
      </w:pPr>
      <w:r w:rsidRPr="005E7BC0">
        <w:rPr>
          <w:rFonts w:asciiTheme="minorHAnsi" w:hAnsiTheme="minorHAnsi" w:cstheme="minorHAnsi"/>
          <w:color w:val="auto"/>
          <w:sz w:val="22"/>
          <w:szCs w:val="22"/>
        </w:rPr>
        <w:t xml:space="preserve">Specific instructions appear on the questionnaire. Please read these instructions carefully before answering. For each position, please provide the following information as appropriate. </w:t>
      </w:r>
    </w:p>
    <w:p w:rsidR="00EF7A7E" w:rsidRPr="005E7BC0" w:rsidRDefault="00EF7A7E" w:rsidP="00EF7A7E">
      <w:pPr>
        <w:numPr>
          <w:ilvl w:val="0"/>
          <w:numId w:val="4"/>
        </w:numPr>
        <w:spacing w:after="100"/>
        <w:textAlignment w:val="top"/>
        <w:rPr>
          <w:rFonts w:cstheme="minorHAnsi"/>
        </w:rPr>
      </w:pPr>
      <w:r w:rsidRPr="005E7BC0">
        <w:rPr>
          <w:rFonts w:cstheme="minorHAnsi"/>
          <w:b/>
        </w:rPr>
        <w:t>Number of incumbents</w:t>
      </w:r>
      <w:r w:rsidRPr="005E7BC0">
        <w:rPr>
          <w:rFonts w:cstheme="minorHAnsi"/>
        </w:rPr>
        <w:t xml:space="preserve">: Indicate the number of incumbents in the position. If the position has only one incumbent, please enter "1." Also enter "1" if the position is vacant and you are reporting data for the most recent prior-year incumbent. </w:t>
      </w:r>
    </w:p>
    <w:p w:rsidR="00EF7A7E" w:rsidRDefault="00EF7A7E" w:rsidP="00EF7A7E">
      <w:pPr>
        <w:numPr>
          <w:ilvl w:val="0"/>
          <w:numId w:val="5"/>
        </w:numPr>
        <w:spacing w:after="100"/>
        <w:textAlignment w:val="top"/>
        <w:rPr>
          <w:rFonts w:cstheme="minorHAnsi"/>
        </w:rPr>
      </w:pPr>
      <w:r w:rsidRPr="005E7BC0">
        <w:rPr>
          <w:rFonts w:cstheme="minorHAnsi"/>
          <w:b/>
        </w:rPr>
        <w:t>Annualized salary</w:t>
      </w:r>
      <w:r w:rsidRPr="005E7BC0">
        <w:rPr>
          <w:rFonts w:cstheme="minorHAnsi"/>
        </w:rPr>
        <w:t xml:space="preserve">: Provide the full-time, 12-month salary for each position rounded to the nearest whole dollar. For multiple incumbent positions, report the average of the annualized salaries. Report all salaries as full-time (100 percent) equivalent. For example, if your registrar works part-time, 50 percent for 12 months a year for a salary of $10,000, enter $20,000 as the annualized salary. If your director of student housing works 100 percent for 9 months a year for a salary of $9,000, enter $12,000 as the annualized salary. </w:t>
      </w:r>
    </w:p>
    <w:p w:rsidR="002615F0" w:rsidRPr="00652899" w:rsidRDefault="002615F0" w:rsidP="002615F0">
      <w:pPr>
        <w:tabs>
          <w:tab w:val="left" w:pos="720"/>
        </w:tabs>
        <w:spacing w:after="100"/>
        <w:ind w:left="720" w:hanging="360"/>
        <w:textAlignment w:val="top"/>
        <w:rPr>
          <w:rFonts w:cs="Calibri"/>
        </w:rPr>
      </w:pPr>
      <w:r w:rsidRPr="00652899">
        <w:rPr>
          <w:rFonts w:cs="Calibri"/>
          <w:b/>
        </w:rPr>
        <w:t>-</w:t>
      </w:r>
      <w:r w:rsidRPr="00652899">
        <w:rPr>
          <w:rFonts w:cs="Calibri"/>
          <w:b/>
        </w:rPr>
        <w:tab/>
        <w:t xml:space="preserve">Average Salary: </w:t>
      </w:r>
      <w:r w:rsidRPr="00652899">
        <w:rPr>
          <w:rFonts w:cs="Calibri"/>
        </w:rPr>
        <w:t xml:space="preserve">Enter the average annualized base salary paid the incumbent(s) in the position. </w:t>
      </w:r>
    </w:p>
    <w:p w:rsidR="002615F0" w:rsidRPr="00652899" w:rsidRDefault="002615F0" w:rsidP="002615F0">
      <w:pPr>
        <w:tabs>
          <w:tab w:val="left" w:pos="720"/>
        </w:tabs>
        <w:spacing w:after="100"/>
        <w:ind w:left="720" w:hanging="360"/>
        <w:textAlignment w:val="top"/>
        <w:rPr>
          <w:rFonts w:cs="Calibri"/>
        </w:rPr>
      </w:pPr>
      <w:r w:rsidRPr="00652899">
        <w:rPr>
          <w:rFonts w:cs="Calibri"/>
          <w:b/>
        </w:rPr>
        <w:t>-</w:t>
      </w:r>
      <w:r w:rsidRPr="00652899">
        <w:rPr>
          <w:rFonts w:cs="Calibri"/>
          <w:b/>
        </w:rPr>
        <w:tab/>
        <w:t xml:space="preserve">Actual Low Salary: </w:t>
      </w:r>
      <w:r w:rsidRPr="00652899">
        <w:rPr>
          <w:rFonts w:cs="Calibri"/>
        </w:rPr>
        <w:t>Enter the lowest annualized base salary paid an incumbent in the position.</w:t>
      </w:r>
    </w:p>
    <w:p w:rsidR="002615F0" w:rsidRPr="00652899" w:rsidRDefault="002615F0" w:rsidP="002615F0">
      <w:pPr>
        <w:tabs>
          <w:tab w:val="left" w:pos="720"/>
        </w:tabs>
        <w:spacing w:after="100"/>
        <w:ind w:left="720" w:hanging="360"/>
        <w:textAlignment w:val="top"/>
        <w:rPr>
          <w:rFonts w:cs="Calibri"/>
        </w:rPr>
      </w:pPr>
      <w:r w:rsidRPr="00652899">
        <w:rPr>
          <w:rFonts w:cs="Calibri"/>
          <w:b/>
        </w:rPr>
        <w:t>-</w:t>
      </w:r>
      <w:r w:rsidRPr="00652899">
        <w:rPr>
          <w:rFonts w:cs="Calibri"/>
          <w:b/>
        </w:rPr>
        <w:tab/>
        <w:t xml:space="preserve">Actual High Salary: </w:t>
      </w:r>
      <w:r w:rsidRPr="00652899">
        <w:rPr>
          <w:rFonts w:cs="Calibri"/>
        </w:rPr>
        <w:t>Enter the highest annualized base salary paid an incumbent in the position.</w:t>
      </w:r>
    </w:p>
    <w:p w:rsidR="002615F0" w:rsidRPr="00652899" w:rsidRDefault="002615F0" w:rsidP="002615F0">
      <w:pPr>
        <w:tabs>
          <w:tab w:val="left" w:pos="720"/>
        </w:tabs>
        <w:spacing w:after="100"/>
        <w:ind w:left="720" w:hanging="360"/>
        <w:textAlignment w:val="top"/>
        <w:rPr>
          <w:rFonts w:cs="Calibri"/>
        </w:rPr>
      </w:pPr>
      <w:r w:rsidRPr="00652899">
        <w:rPr>
          <w:rFonts w:cs="Calibri"/>
          <w:b/>
        </w:rPr>
        <w:lastRenderedPageBreak/>
        <w:t>-</w:t>
      </w:r>
      <w:r w:rsidRPr="00652899">
        <w:rPr>
          <w:rFonts w:cs="Calibri"/>
        </w:rPr>
        <w:tab/>
        <w:t xml:space="preserve">When reporting only one incumbent, enter his or her annualized salary in the “Annualized Salary Column”, leave the low and high fields blank. </w:t>
      </w:r>
    </w:p>
    <w:p w:rsidR="002615F0" w:rsidRPr="00652899" w:rsidRDefault="002615F0" w:rsidP="002615F0">
      <w:pPr>
        <w:tabs>
          <w:tab w:val="left" w:pos="720"/>
        </w:tabs>
        <w:spacing w:after="100"/>
        <w:ind w:left="720" w:hanging="360"/>
        <w:textAlignment w:val="top"/>
        <w:rPr>
          <w:rFonts w:cs="Calibri"/>
        </w:rPr>
      </w:pPr>
      <w:r w:rsidRPr="00652899">
        <w:rPr>
          <w:rFonts w:cs="Calibri"/>
          <w:b/>
        </w:rPr>
        <w:t>-</w:t>
      </w:r>
      <w:r w:rsidRPr="00652899">
        <w:rPr>
          <w:rFonts w:cs="Calibri"/>
        </w:rPr>
        <w:tab/>
        <w:t xml:space="preserve">If all incumbents have the same salary, enter that salary in the average, low and high fields. </w:t>
      </w:r>
    </w:p>
    <w:p w:rsidR="002615F0" w:rsidRPr="00652899" w:rsidRDefault="002615F0" w:rsidP="002615F0">
      <w:pPr>
        <w:spacing w:after="100"/>
        <w:textAlignment w:val="top"/>
        <w:rPr>
          <w:rFonts w:cs="Calibri"/>
        </w:rPr>
      </w:pPr>
      <w:r w:rsidRPr="00652899">
        <w:rPr>
          <w:rFonts w:cs="Calibri"/>
        </w:rPr>
        <w:t xml:space="preserve">For single incumbent positions, also enter: </w:t>
      </w:r>
    </w:p>
    <w:p w:rsidR="002615F0" w:rsidRPr="005E7BC0" w:rsidRDefault="002615F0" w:rsidP="002615F0">
      <w:pPr>
        <w:numPr>
          <w:ilvl w:val="0"/>
          <w:numId w:val="5"/>
        </w:numPr>
        <w:spacing w:after="100"/>
        <w:textAlignment w:val="top"/>
        <w:rPr>
          <w:rFonts w:cstheme="minorHAnsi"/>
        </w:rPr>
      </w:pPr>
      <w:r w:rsidRPr="005E7BC0">
        <w:rPr>
          <w:b/>
        </w:rPr>
        <w:t xml:space="preserve">Years </w:t>
      </w:r>
      <w:r>
        <w:rPr>
          <w:b/>
        </w:rPr>
        <w:t>in Posi</w:t>
      </w:r>
      <w:r w:rsidRPr="005E7BC0">
        <w:rPr>
          <w:b/>
        </w:rPr>
        <w:t>tion</w:t>
      </w:r>
      <w:r w:rsidRPr="005E7BC0">
        <w:t>: Indicate the number of years that the individual has</w:t>
      </w:r>
      <w:r>
        <w:t xml:space="preserve"> served in this position. 0</w:t>
      </w:r>
      <w:r w:rsidRPr="005E7BC0">
        <w:t xml:space="preserve"> – 12 months = 1 year; 13 - 24 months = 2 years; etc</w:t>
      </w:r>
      <w:r>
        <w:rPr>
          <w:rFonts w:cstheme="minorHAnsi"/>
          <w:b/>
        </w:rPr>
        <w:t xml:space="preserve">.  </w:t>
      </w:r>
    </w:p>
    <w:p w:rsidR="002615F0" w:rsidRPr="00652899" w:rsidRDefault="002615F0" w:rsidP="002615F0">
      <w:pPr>
        <w:numPr>
          <w:ilvl w:val="0"/>
          <w:numId w:val="5"/>
        </w:numPr>
        <w:spacing w:after="100"/>
        <w:textAlignment w:val="top"/>
        <w:rPr>
          <w:rFonts w:cs="Calibri"/>
        </w:rPr>
      </w:pPr>
      <w:r w:rsidRPr="00652899">
        <w:rPr>
          <w:rFonts w:cs="Calibri"/>
          <w:b/>
        </w:rPr>
        <w:t>Gender</w:t>
      </w:r>
      <w:r w:rsidRPr="00652899">
        <w:rPr>
          <w:rFonts w:cs="Calibri"/>
        </w:rPr>
        <w:t xml:space="preserve">: If the position has one incumbent, indicate the gender of the individual. </w:t>
      </w:r>
    </w:p>
    <w:p w:rsidR="00665095" w:rsidRDefault="00EF7A7E" w:rsidP="00665095">
      <w:pPr>
        <w:numPr>
          <w:ilvl w:val="0"/>
          <w:numId w:val="5"/>
        </w:numPr>
        <w:spacing w:after="60"/>
        <w:textAlignment w:val="top"/>
        <w:rPr>
          <w:rFonts w:cstheme="minorHAnsi"/>
        </w:rPr>
      </w:pPr>
      <w:r w:rsidRPr="005E7BC0">
        <w:rPr>
          <w:rFonts w:cstheme="minorHAnsi"/>
          <w:b/>
        </w:rPr>
        <w:t>Ethnicity</w:t>
      </w:r>
      <w:r w:rsidRPr="005E7BC0">
        <w:rPr>
          <w:rFonts w:cstheme="minorHAnsi"/>
        </w:rPr>
        <w:t xml:space="preserve">: If the position has one incumbent, indicate the </w:t>
      </w:r>
      <w:r w:rsidR="0001645F">
        <w:rPr>
          <w:rFonts w:cstheme="minorHAnsi"/>
        </w:rPr>
        <w:t>ethnicity of the incumbent</w:t>
      </w:r>
      <w:r w:rsidRPr="005E7BC0">
        <w:rPr>
          <w:rFonts w:cstheme="minorHAnsi"/>
        </w:rPr>
        <w:t xml:space="preserve">. For purposes of this survey, </w:t>
      </w:r>
      <w:r w:rsidR="0001645F">
        <w:rPr>
          <w:rFonts w:cstheme="minorHAnsi"/>
        </w:rPr>
        <w:t>ethnicity</w:t>
      </w:r>
      <w:r w:rsidRPr="005E7BC0">
        <w:rPr>
          <w:rFonts w:cstheme="minorHAnsi"/>
        </w:rPr>
        <w:t xml:space="preserve"> is defined as American Indian/Alaska Native*, Asian*, Black or African American*, Hispanic or Latino, Native Hawaiian or Other Pacific Islanders*, Two or More Races, </w:t>
      </w:r>
      <w:r w:rsidRPr="0001645F">
        <w:rPr>
          <w:rFonts w:cstheme="minorHAnsi"/>
        </w:rPr>
        <w:t>Unknown, White.*</w:t>
      </w:r>
      <w:r w:rsidR="00665095">
        <w:rPr>
          <w:rFonts w:cstheme="minorHAnsi"/>
        </w:rPr>
        <w:t xml:space="preserve">  </w:t>
      </w:r>
    </w:p>
    <w:p w:rsidR="00EF7A7E" w:rsidRDefault="00EF7A7E" w:rsidP="00665095">
      <w:pPr>
        <w:spacing w:after="60"/>
        <w:ind w:firstLine="360"/>
        <w:textAlignment w:val="top"/>
        <w:rPr>
          <w:rFonts w:cstheme="minorHAnsi"/>
        </w:rPr>
      </w:pPr>
      <w:r w:rsidRPr="00665095">
        <w:rPr>
          <w:rFonts w:cstheme="minorHAnsi"/>
          <w:b/>
        </w:rPr>
        <w:t xml:space="preserve">* </w:t>
      </w:r>
      <w:r w:rsidRPr="00665095">
        <w:rPr>
          <w:rFonts w:cstheme="minorHAnsi"/>
        </w:rPr>
        <w:t>not Hispanic or Latino</w:t>
      </w:r>
    </w:p>
    <w:p w:rsidR="003448FA" w:rsidRPr="003448FA" w:rsidRDefault="003448FA" w:rsidP="003448FA">
      <w:pPr>
        <w:pStyle w:val="ListParagraph"/>
        <w:numPr>
          <w:ilvl w:val="0"/>
          <w:numId w:val="30"/>
        </w:numPr>
        <w:spacing w:after="60"/>
        <w:textAlignment w:val="top"/>
        <w:rPr>
          <w:rFonts w:asciiTheme="minorHAnsi" w:eastAsiaTheme="minorHAnsi" w:hAnsiTheme="minorHAnsi" w:cstheme="minorHAnsi"/>
          <w:b/>
          <w:sz w:val="22"/>
          <w:szCs w:val="22"/>
        </w:rPr>
      </w:pPr>
      <w:r>
        <w:rPr>
          <w:rFonts w:asciiTheme="minorHAnsi" w:eastAsiaTheme="minorHAnsi" w:hAnsiTheme="minorHAnsi" w:cstheme="minorHAnsi"/>
          <w:b/>
          <w:sz w:val="22"/>
          <w:szCs w:val="22"/>
        </w:rPr>
        <w:t>For assistant coaching positions, also indicate if the position is bonus eligible (yes or no).</w:t>
      </w:r>
    </w:p>
    <w:p w:rsidR="008D2138" w:rsidRDefault="008D2138" w:rsidP="008D2138">
      <w:pPr>
        <w:pStyle w:val="Heading5"/>
        <w:rPr>
          <w:rStyle w:val="modulename1"/>
          <w:rFonts w:asciiTheme="minorHAnsi" w:hAnsiTheme="minorHAnsi" w:cstheme="minorHAnsi"/>
          <w:i w:val="0"/>
          <w:color w:val="000000"/>
          <w:sz w:val="22"/>
          <w:szCs w:val="22"/>
        </w:rPr>
      </w:pPr>
      <w:r>
        <w:rPr>
          <w:rStyle w:val="modulename1"/>
          <w:rFonts w:asciiTheme="minorHAnsi" w:hAnsiTheme="minorHAnsi" w:cstheme="minorHAnsi"/>
          <w:i w:val="0"/>
          <w:color w:val="000000"/>
          <w:sz w:val="22"/>
          <w:szCs w:val="22"/>
        </w:rPr>
        <w:t>INSTITUTIONAL BASICS</w:t>
      </w:r>
    </w:p>
    <w:p w:rsidR="008D2138" w:rsidRDefault="008D2138" w:rsidP="008D2138">
      <w:pPr>
        <w:spacing w:before="120" w:after="120"/>
      </w:pPr>
      <w:r>
        <w:rPr>
          <w:rFonts w:cstheme="minorHAnsi"/>
        </w:rPr>
        <w:t xml:space="preserve">Institutional Basics is common to all CUPA-HR surveys and needs to be completed only once per year by your institution.  </w:t>
      </w:r>
      <w:r>
        <w:rPr>
          <w:rFonts w:cstheme="minorHAnsi"/>
          <w:b/>
          <w:u w:val="single"/>
        </w:rPr>
        <w:t>Answers entered in this section are visible to those responding to each of our surveys.</w:t>
      </w:r>
      <w:r w:rsidRPr="00A544BF">
        <w:rPr>
          <w:rFonts w:cstheme="minorHAnsi"/>
        </w:rPr>
        <w:t xml:space="preserve"> </w:t>
      </w:r>
      <w:r w:rsidR="00A544BF">
        <w:rPr>
          <w:rFonts w:cstheme="minorHAnsi"/>
        </w:rPr>
        <w:t xml:space="preserve"> </w:t>
      </w:r>
      <w:r>
        <w:rPr>
          <w:rFonts w:cstheme="minorHAnsi"/>
        </w:rPr>
        <w:t xml:space="preserve">If someone else has already entered data, please review and answer any unanswered questions. </w:t>
      </w:r>
      <w:r>
        <w:rPr>
          <w:rFonts w:cstheme="minorHAnsi"/>
          <w:b/>
          <w:bCs/>
          <w:color w:val="8B0000"/>
        </w:rPr>
        <w:t>If you disagree with any existing entries, please do not edit them until you have first contacted Jackie Bichsel, CUPA-HR Director of Research.</w:t>
      </w:r>
      <w:r>
        <w:rPr>
          <w:rFonts w:cstheme="minorHAnsi"/>
        </w:rPr>
        <w:t xml:space="preserve"> </w:t>
      </w:r>
      <w:r>
        <w:rPr>
          <w:rFonts w:cstheme="minorHAnsi"/>
          <w:bCs/>
        </w:rPr>
        <w:t xml:space="preserve"> </w:t>
      </w:r>
    </w:p>
    <w:tbl>
      <w:tblPr>
        <w:tblW w:w="10080" w:type="dxa"/>
        <w:tblBorders>
          <w:insideH w:val="single" w:sz="4" w:space="0" w:color="auto"/>
          <w:insideV w:val="single" w:sz="4" w:space="0" w:color="auto"/>
        </w:tblBorders>
        <w:shd w:val="clear" w:color="auto" w:fill="E0E0E0"/>
        <w:tblLook w:val="04A0" w:firstRow="1" w:lastRow="0" w:firstColumn="1" w:lastColumn="0" w:noHBand="0" w:noVBand="1"/>
      </w:tblPr>
      <w:tblGrid>
        <w:gridCol w:w="10080"/>
      </w:tblGrid>
      <w:tr w:rsidR="008D2138" w:rsidTr="003A338C">
        <w:tc>
          <w:tcPr>
            <w:tcW w:w="10080" w:type="dxa"/>
            <w:shd w:val="clear" w:color="auto" w:fill="E0E0E0"/>
            <w:hideMark/>
          </w:tcPr>
          <w:p w:rsidR="008D2138" w:rsidRDefault="008D2138" w:rsidP="003A338C">
            <w:pPr>
              <w:pStyle w:val="NormalWeb"/>
              <w:tabs>
                <w:tab w:val="left" w:pos="13212"/>
              </w:tabs>
              <w:spacing w:before="120" w:beforeAutospacing="0" w:after="120" w:afterAutospacing="0"/>
              <w:ind w:right="72"/>
              <w:rPr>
                <w:rFonts w:asciiTheme="minorHAnsi" w:hAnsiTheme="minorHAnsi" w:cstheme="minorHAnsi"/>
                <w:b/>
                <w:sz w:val="22"/>
                <w:szCs w:val="22"/>
              </w:rPr>
            </w:pPr>
            <w:r>
              <w:rPr>
                <w:rFonts w:asciiTheme="minorHAnsi" w:hAnsiTheme="minorHAnsi" w:cstheme="minorHAnsi"/>
                <w:b/>
                <w:sz w:val="22"/>
                <w:szCs w:val="22"/>
              </w:rPr>
              <w:t xml:space="preserve">For any of the questions below, if you are reporting data for a System Office or System Summary, please supply system-wide figures. Otherwise, supply individual institution figures.  </w:t>
            </w:r>
          </w:p>
        </w:tc>
      </w:tr>
    </w:tbl>
    <w:p w:rsidR="008D2138" w:rsidRPr="000F5AB5" w:rsidRDefault="008D2138" w:rsidP="008D2138">
      <w:pPr>
        <w:tabs>
          <w:tab w:val="left" w:pos="360"/>
        </w:tabs>
        <w:spacing w:before="120" w:after="60"/>
        <w:ind w:left="360" w:hanging="360"/>
        <w:rPr>
          <w:rFonts w:cstheme="minorHAnsi"/>
          <w:b/>
        </w:rPr>
      </w:pPr>
      <w:r>
        <w:rPr>
          <w:rFonts w:cstheme="minorHAnsi"/>
          <w:b/>
        </w:rPr>
        <w:t xml:space="preserve">1. </w:t>
      </w:r>
      <w:r>
        <w:rPr>
          <w:rFonts w:cstheme="minorHAnsi"/>
          <w:b/>
        </w:rPr>
        <w:tab/>
        <w:t>Total Expenses Reported to IPEDS in the 2014-15</w:t>
      </w:r>
      <w:r w:rsidRPr="000F5AB5">
        <w:rPr>
          <w:rFonts w:cstheme="minorHAnsi"/>
          <w:b/>
        </w:rPr>
        <w:t xml:space="preserve"> Spring Finance Survey</w:t>
      </w:r>
    </w:p>
    <w:p w:rsidR="008D2138" w:rsidRPr="000F5AB5" w:rsidRDefault="008D2138" w:rsidP="008D2138">
      <w:pPr>
        <w:tabs>
          <w:tab w:val="left" w:pos="360"/>
        </w:tabs>
        <w:spacing w:before="60" w:after="120"/>
        <w:ind w:left="360"/>
        <w:rPr>
          <w:rFonts w:cstheme="minorHAnsi"/>
        </w:rPr>
      </w:pPr>
      <w:r w:rsidRPr="000F5AB5">
        <w:rPr>
          <w:rFonts w:cstheme="minorHAnsi"/>
        </w:rPr>
        <w:t xml:space="preserve">Please enter the total expenses </w:t>
      </w:r>
      <w:r w:rsidRPr="000F5AB5">
        <w:rPr>
          <w:rFonts w:cstheme="minorHAnsi"/>
          <w:b/>
        </w:rPr>
        <w:t>reported by your institution to IPEDS</w:t>
      </w:r>
      <w:r w:rsidRPr="000F5AB5">
        <w:rPr>
          <w:rFonts w:cstheme="minorHAnsi"/>
        </w:rPr>
        <w:t xml:space="preserve"> </w:t>
      </w:r>
      <w:r w:rsidRPr="000F5AB5">
        <w:rPr>
          <w:rFonts w:cstheme="minorHAnsi"/>
          <w:b/>
        </w:rPr>
        <w:t>last year</w:t>
      </w:r>
      <w:r w:rsidRPr="000F5AB5">
        <w:rPr>
          <w:rFonts w:cstheme="minorHAnsi"/>
        </w:rPr>
        <w:t xml:space="preserve"> </w:t>
      </w:r>
      <w:r>
        <w:rPr>
          <w:rFonts w:cstheme="minorHAnsi"/>
          <w:b/>
        </w:rPr>
        <w:t>in its 2014-15</w:t>
      </w:r>
      <w:r w:rsidRPr="000F5AB5">
        <w:rPr>
          <w:rFonts w:cstheme="minorHAnsi"/>
          <w:b/>
        </w:rPr>
        <w:t xml:space="preserve"> Spring Finance Survey</w:t>
      </w:r>
      <w:r w:rsidRPr="000F5AB5">
        <w:rPr>
          <w:rFonts w:cstheme="minorHAnsi"/>
        </w:rPr>
        <w:t xml:space="preserve">. </w:t>
      </w:r>
      <w:r w:rsidRPr="00AC29BF">
        <w:rPr>
          <w:rFonts w:cstheme="minorHAnsi"/>
          <w:b/>
        </w:rPr>
        <w:t>Data collection for this survey was December</w:t>
      </w:r>
      <w:r w:rsidR="005E2728">
        <w:rPr>
          <w:rFonts w:cstheme="minorHAnsi"/>
          <w:b/>
        </w:rPr>
        <w:t xml:space="preserve"> 2014</w:t>
      </w:r>
      <w:r w:rsidRPr="00AC29BF">
        <w:rPr>
          <w:rFonts w:cstheme="minorHAnsi"/>
          <w:b/>
        </w:rPr>
        <w:t xml:space="preserve"> to April 2015.</w:t>
      </w:r>
      <w:r w:rsidRPr="000F5AB5">
        <w:rPr>
          <w:rFonts w:cstheme="minorHAnsi"/>
        </w:rPr>
        <w:t xml:space="preserve"> This number should be available from your Controller and can be found in one of these locations on the IPEDS survey depending on the reporting standards used by your institution. If GASB used, see Finance Survey Part C – line 19. If FASB used, see Finance Survey Part B – line 2 or Part E – line 13. If you are a private-for-profit institution, see Finance Survey Part B - line 2 or Part E – Line 7. </w:t>
      </w:r>
      <w:r w:rsidRPr="000F5AB5">
        <w:rPr>
          <w:rFonts w:cstheme="minorHAnsi"/>
          <w:b/>
        </w:rPr>
        <w:t xml:space="preserve">Total expense is a required field. </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2592"/>
      </w:tblGrid>
      <w:tr w:rsidR="008D2138" w:rsidRPr="000F5AB5" w:rsidTr="003A338C">
        <w:tc>
          <w:tcPr>
            <w:tcW w:w="4032"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pStyle w:val="BodyTextIndent"/>
              <w:ind w:left="14" w:hanging="14"/>
              <w:rPr>
                <w:rFonts w:asciiTheme="minorHAnsi" w:hAnsiTheme="minorHAnsi" w:cstheme="minorHAnsi"/>
                <w:sz w:val="20"/>
              </w:rPr>
            </w:pPr>
            <w:r w:rsidRPr="000F5AB5">
              <w:rPr>
                <w:rFonts w:asciiTheme="minorHAnsi" w:hAnsiTheme="minorHAnsi" w:cstheme="minorHAnsi"/>
                <w:sz w:val="20"/>
              </w:rPr>
              <w:t>Total Ex</w:t>
            </w:r>
            <w:r>
              <w:rPr>
                <w:rFonts w:asciiTheme="minorHAnsi" w:hAnsiTheme="minorHAnsi" w:cstheme="minorHAnsi"/>
                <w:sz w:val="20"/>
              </w:rPr>
              <w:t>penses reported to IPEDS in 2014-15</w:t>
            </w:r>
            <w:r w:rsidRPr="000F5AB5">
              <w:rPr>
                <w:rFonts w:asciiTheme="minorHAnsi" w:hAnsiTheme="minorHAnsi" w:cstheme="minorHAnsi"/>
                <w:sz w:val="20"/>
              </w:rPr>
              <w:t xml:space="preserve"> Spring Finance Survey </w:t>
            </w:r>
          </w:p>
        </w:tc>
        <w:tc>
          <w:tcPr>
            <w:tcW w:w="2592"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spacing w:before="40" w:after="40"/>
              <w:rPr>
                <w:rFonts w:ascii="Verdana" w:hAnsi="Verdana"/>
                <w:sz w:val="17"/>
              </w:rPr>
            </w:pPr>
            <w:r w:rsidRPr="000F5AB5">
              <w:rPr>
                <w:rFonts w:ascii="Verdana" w:hAnsi="Verdana"/>
                <w:sz w:val="17"/>
              </w:rPr>
              <w:t>$</w:t>
            </w:r>
          </w:p>
        </w:tc>
      </w:tr>
    </w:tbl>
    <w:p w:rsidR="002615F0" w:rsidRDefault="002615F0">
      <w:pPr>
        <w:rPr>
          <w:rFonts w:eastAsia="Times New Roman" w:cstheme="minorHAnsi"/>
          <w:b/>
        </w:rPr>
      </w:pPr>
      <w:r>
        <w:rPr>
          <w:rFonts w:cstheme="minorHAnsi"/>
          <w:b/>
        </w:rPr>
        <w:br w:type="page"/>
      </w:r>
    </w:p>
    <w:p w:rsidR="008D2138" w:rsidRPr="000F5AB5" w:rsidRDefault="008D2138" w:rsidP="008D2138">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color w:val="auto"/>
          <w:sz w:val="22"/>
          <w:szCs w:val="22"/>
        </w:rPr>
        <w:lastRenderedPageBreak/>
        <w:t>2. Fall 2015</w:t>
      </w:r>
      <w:r w:rsidRPr="000F5AB5">
        <w:rPr>
          <w:rFonts w:asciiTheme="minorHAnsi" w:hAnsiTheme="minorHAnsi" w:cstheme="minorHAnsi"/>
          <w:b/>
          <w:color w:val="auto"/>
          <w:sz w:val="22"/>
          <w:szCs w:val="22"/>
        </w:rPr>
        <w:t xml:space="preserve"> Student Enrollment</w:t>
      </w:r>
    </w:p>
    <w:p w:rsidR="008D2138" w:rsidRDefault="008D2138" w:rsidP="008D2138">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8D2138" w:rsidRDefault="008D2138" w:rsidP="008D2138">
      <w:pPr>
        <w:pStyle w:val="NormalWeb"/>
        <w:spacing w:before="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color w:val="auto"/>
          <w:sz w:val="22"/>
          <w:szCs w:val="22"/>
        </w:rPr>
        <w:t>Full-time undergraduate student:</w:t>
      </w:r>
      <w:r>
        <w:rPr>
          <w:rFonts w:asciiTheme="minorHAnsi" w:hAnsiTheme="minorHAnsi" w:cstheme="minorHAnsi"/>
          <w:color w:val="auto"/>
          <w:sz w:val="22"/>
          <w:szCs w:val="22"/>
        </w:rPr>
        <w:t xml:space="preserve"> Enrolled for 12 or more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w:t>
      </w:r>
      <w:r w:rsidRPr="00C57DA8">
        <w:rPr>
          <w:rFonts w:asciiTheme="minorHAnsi" w:hAnsiTheme="minorHAnsi" w:cstheme="minorHAnsi"/>
          <w:color w:val="auto"/>
          <w:sz w:val="22"/>
          <w:szCs w:val="22"/>
        </w:rPr>
        <w:t xml:space="preserve"> credits or 24 or more </w:t>
      </w:r>
      <w:hyperlink r:id="rId16" w:history="1">
        <w:r w:rsidRPr="00C57DA8">
          <w:rPr>
            <w:rStyle w:val="Hyperlink"/>
            <w:rFonts w:asciiTheme="minorHAnsi" w:hAnsiTheme="minorHAnsi" w:cstheme="minorHAnsi"/>
            <w:color w:val="auto"/>
            <w:sz w:val="22"/>
            <w:szCs w:val="22"/>
            <w:u w:val="none"/>
          </w:rPr>
          <w:t>contact hours</w:t>
        </w:r>
      </w:hyperlink>
      <w:r>
        <w:rPr>
          <w:rFonts w:asciiTheme="minorHAnsi" w:hAnsiTheme="minorHAnsi" w:cstheme="minorHAnsi"/>
          <w:color w:val="auto"/>
          <w:sz w:val="22"/>
          <w:szCs w:val="22"/>
        </w:rPr>
        <w:t xml:space="preserve"> a week each term.</w:t>
      </w:r>
    </w:p>
    <w:p w:rsidR="008D2138" w:rsidRDefault="008D2138" w:rsidP="008D2138">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Full-time graduate student:</w:t>
      </w:r>
      <w:r>
        <w:rPr>
          <w:rFonts w:asciiTheme="minorHAnsi" w:hAnsiTheme="minorHAnsi" w:cstheme="minorHAnsi"/>
          <w:color w:val="auto"/>
          <w:sz w:val="22"/>
          <w:szCs w:val="22"/>
        </w:rPr>
        <w:t xml:space="preserve"> Enrolled for 9 or more semester/quarter credits or involved in thesis or dissertation preparation that is considered full time by the institution.</w:t>
      </w:r>
    </w:p>
    <w:p w:rsidR="008D2138" w:rsidRDefault="008D2138" w:rsidP="008D2138">
      <w:pPr>
        <w:pStyle w:val="NormalWeb"/>
        <w:spacing w:before="40" w:beforeAutospacing="0" w:after="0" w:afterAutospacing="0"/>
        <w:ind w:left="720" w:hanging="360"/>
        <w:rPr>
          <w:rFonts w:asciiTheme="minorHAnsi" w:hAnsiTheme="minorHAnsi" w:cstheme="minorHAnsi"/>
          <w:color w:val="auto"/>
          <w:sz w:val="22"/>
          <w:szCs w:val="22"/>
        </w:rPr>
      </w:pPr>
      <w:r>
        <w:rPr>
          <w:rFonts w:asciiTheme="minorHAnsi" w:hAnsiTheme="minorHAnsi" w:cstheme="minorHAnsi"/>
          <w:b/>
          <w:color w:val="auto"/>
          <w:sz w:val="22"/>
          <w:szCs w:val="22"/>
        </w:rPr>
        <w:t>-</w:t>
      </w:r>
      <w:r>
        <w:rPr>
          <w:rFonts w:asciiTheme="minorHAnsi" w:hAnsiTheme="minorHAnsi" w:cstheme="minorHAnsi"/>
          <w:b/>
          <w:color w:val="auto"/>
          <w:sz w:val="22"/>
          <w:szCs w:val="22"/>
        </w:rPr>
        <w:tab/>
        <w:t>Part-time student:</w:t>
      </w:r>
      <w:r>
        <w:rPr>
          <w:rFonts w:asciiTheme="minorHAnsi" w:hAnsiTheme="minorHAnsi" w:cstheme="minorHAnsi"/>
          <w:color w:val="auto"/>
          <w:sz w:val="22"/>
          <w:szCs w:val="22"/>
        </w:rPr>
        <w:t xml:space="preserve"> An undergraduate student enrolled less than 12 </w:t>
      </w:r>
      <w:r>
        <w:rPr>
          <w:rFonts w:asciiTheme="minorHAnsi" w:hAnsiTheme="minorHAnsi" w:cstheme="minorHAnsi"/>
          <w:sz w:val="22"/>
          <w:szCs w:val="22"/>
        </w:rPr>
        <w:t>semester</w:t>
      </w:r>
      <w:r w:rsidRPr="00C57DA8">
        <w:rPr>
          <w:rStyle w:val="Hyperlink"/>
          <w:rFonts w:asciiTheme="minorHAnsi" w:hAnsiTheme="minorHAnsi" w:cstheme="minorHAnsi"/>
          <w:color w:val="auto"/>
          <w:sz w:val="22"/>
          <w:szCs w:val="22"/>
          <w:u w:val="none"/>
        </w:rPr>
        <w:t>/quarter credits</w:t>
      </w:r>
      <w:r w:rsidRPr="006A3AB8">
        <w:rPr>
          <w:rStyle w:val="Hyperlink"/>
          <w:rFonts w:asciiTheme="minorHAnsi" w:hAnsiTheme="minorHAnsi" w:cstheme="minorHAnsi"/>
          <w:color w:val="auto"/>
          <w:sz w:val="22"/>
          <w:szCs w:val="22"/>
          <w:u w:val="none"/>
        </w:rPr>
        <w:t xml:space="preserve"> </w:t>
      </w:r>
      <w:r>
        <w:rPr>
          <w:rFonts w:asciiTheme="minorHAnsi" w:hAnsiTheme="minorHAnsi" w:cstheme="minorHAnsi"/>
          <w:color w:val="auto"/>
          <w:sz w:val="22"/>
          <w:szCs w:val="22"/>
        </w:rPr>
        <w:t xml:space="preserve">or less than 24 </w:t>
      </w:r>
      <w:r>
        <w:rPr>
          <w:rFonts w:asciiTheme="minorHAnsi" w:hAnsiTheme="minorHAnsi" w:cstheme="minorHAnsi"/>
          <w:sz w:val="22"/>
          <w:szCs w:val="22"/>
        </w:rPr>
        <w:t>contact hours</w:t>
      </w:r>
      <w:r>
        <w:rPr>
          <w:rFonts w:asciiTheme="minorHAnsi" w:hAnsiTheme="minorHAnsi" w:cstheme="minorHAnsi"/>
          <w:color w:val="auto"/>
          <w:sz w:val="22"/>
          <w:szCs w:val="22"/>
        </w:rPr>
        <w:t xml:space="preserve"> a week each term. A graduate student enrolled for less than 9 semester/quarter credits.</w:t>
      </w:r>
    </w:p>
    <w:p w:rsidR="008D2138" w:rsidRDefault="008D2138" w:rsidP="008D2138">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Report fall student enrollment</w:t>
      </w:r>
      <w:r>
        <w:rPr>
          <w:rFonts w:asciiTheme="minorHAnsi" w:hAnsiTheme="minorHAnsi" w:cstheme="minorHAnsi"/>
          <w:sz w:val="22"/>
          <w:szCs w:val="22"/>
        </w:rPr>
        <w:t xml:space="preserve"> </w:t>
      </w:r>
      <w:r>
        <w:rPr>
          <w:rFonts w:asciiTheme="minorHAnsi" w:hAnsiTheme="minorHAnsi" w:cstheme="minorHAnsi"/>
          <w:b/>
          <w:sz w:val="22"/>
          <w:szCs w:val="22"/>
        </w:rPr>
        <w:t xml:space="preserve">as of </w:t>
      </w:r>
      <w:r>
        <w:rPr>
          <w:rFonts w:asciiTheme="minorHAnsi" w:hAnsiTheme="minorHAnsi"/>
          <w:b/>
          <w:sz w:val="22"/>
          <w:szCs w:val="22"/>
        </w:rPr>
        <w:t>your institution’s official fall reporting date or October 15</w:t>
      </w:r>
      <w:r>
        <w:rPr>
          <w:rFonts w:asciiTheme="minorHAnsi" w:hAnsiTheme="minorHAnsi" w:cstheme="minorHAnsi"/>
          <w:sz w:val="22"/>
          <w:szCs w:val="22"/>
        </w:rPr>
        <w:t>. If it is not possible to use this date, use a reporting date no earlier than September 15 and no later than November 1. Your institutional Research Office is likely to be the best source for this data.</w:t>
      </w:r>
    </w:p>
    <w:p w:rsidR="008D2138" w:rsidRDefault="008D2138" w:rsidP="008D2138">
      <w:pPr>
        <w:pStyle w:val="NormalWeb"/>
        <w:numPr>
          <w:ilvl w:val="0"/>
          <w:numId w:val="6"/>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Please complete rows a, b and c if you can. FTE enrollment should always be less than FT + PT.</w:t>
      </w:r>
    </w:p>
    <w:p w:rsidR="008D2138" w:rsidRDefault="008D2138" w:rsidP="008D2138">
      <w:pPr>
        <w:numPr>
          <w:ilvl w:val="0"/>
          <w:numId w:val="7"/>
        </w:numPr>
        <w:spacing w:after="60"/>
        <w:ind w:right="1440"/>
        <w:textAlignment w:val="top"/>
        <w:rPr>
          <w:rFonts w:cstheme="minorHAnsi"/>
        </w:rPr>
      </w:pPr>
      <w:r>
        <w:rPr>
          <w:rFonts w:cstheme="minorHAnsi"/>
        </w:rPr>
        <w:t xml:space="preserve">If you can complete rows a and b, but not c, enter these numbers and then </w:t>
      </w:r>
      <w:r>
        <w:rPr>
          <w:rFonts w:cstheme="minorHAnsi"/>
          <w:b/>
        </w:rPr>
        <w:t xml:space="preserve">hit </w:t>
      </w:r>
      <w:r>
        <w:rPr>
          <w:rFonts w:cstheme="minorHAnsi"/>
        </w:rPr>
        <w:t>the “Calculate” button</w:t>
      </w:r>
      <w:r>
        <w:rPr>
          <w:rFonts w:cstheme="minorHAnsi"/>
          <w:b/>
        </w:rPr>
        <w:t xml:space="preserve"> </w:t>
      </w:r>
      <w:r>
        <w:rPr>
          <w:rFonts w:cstheme="minorHAnsi"/>
        </w:rPr>
        <w:t>in Surveys</w:t>
      </w:r>
      <w:r w:rsidR="00067DFF">
        <w:rPr>
          <w:rFonts w:cstheme="minorHAnsi"/>
        </w:rPr>
        <w:t xml:space="preserve"> </w:t>
      </w:r>
      <w:r>
        <w:rPr>
          <w:rFonts w:cstheme="minorHAnsi"/>
        </w:rPr>
        <w:t>Online.</w:t>
      </w:r>
      <w:r>
        <w:rPr>
          <w:rFonts w:cstheme="minorHAnsi"/>
          <w:b/>
        </w:rPr>
        <w:t xml:space="preserve"> </w:t>
      </w:r>
      <w:r>
        <w:rPr>
          <w:rFonts w:cstheme="minorHAnsi"/>
        </w:rPr>
        <w:t xml:space="preserve">FTE figures will be derived as: Number of Full-Time Students + 1/3 the Number of Part-Time Students. </w:t>
      </w:r>
    </w:p>
    <w:p w:rsidR="008D2138" w:rsidRDefault="008D2138" w:rsidP="008D2138">
      <w:pPr>
        <w:numPr>
          <w:ilvl w:val="0"/>
          <w:numId w:val="7"/>
        </w:numPr>
        <w:spacing w:after="120"/>
        <w:ind w:right="90"/>
        <w:textAlignment w:val="top"/>
        <w:rPr>
          <w:rFonts w:cstheme="minorHAnsi"/>
        </w:rPr>
      </w:pPr>
      <w:r>
        <w:rPr>
          <w:rFonts w:cstheme="minorHAnsi"/>
        </w:rPr>
        <w:t xml:space="preserve">If you can only provide numbers for row c, please do so. </w:t>
      </w:r>
      <w:r>
        <w:rPr>
          <w:rFonts w:cstheme="minorHAnsi"/>
          <w:b/>
        </w:rPr>
        <w:t>Don’t</w:t>
      </w:r>
      <w:r>
        <w:rPr>
          <w:rFonts w:cstheme="minorHAnsi"/>
        </w:rPr>
        <w:t xml:space="preserve"> </w:t>
      </w:r>
      <w:r>
        <w:rPr>
          <w:rFonts w:cstheme="minorHAnsi"/>
          <w:b/>
        </w:rPr>
        <w:t xml:space="preserve">hit </w:t>
      </w:r>
      <w:r>
        <w:rPr>
          <w:rFonts w:cstheme="minorHAnsi"/>
        </w:rPr>
        <w:t>the “Calculate” button.</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728"/>
        <w:gridCol w:w="1728"/>
        <w:gridCol w:w="1728"/>
      </w:tblGrid>
      <w:tr w:rsidR="008D2138" w:rsidTr="003A338C">
        <w:tc>
          <w:tcPr>
            <w:tcW w:w="3600" w:type="dxa"/>
            <w:tcBorders>
              <w:top w:val="single" w:sz="4" w:space="0" w:color="auto"/>
              <w:left w:val="single" w:sz="4" w:space="0" w:color="auto"/>
              <w:bottom w:val="single" w:sz="4" w:space="0" w:color="auto"/>
              <w:right w:val="single" w:sz="4" w:space="0" w:color="auto"/>
            </w:tcBorders>
          </w:tcPr>
          <w:p w:rsidR="008D2138" w:rsidRDefault="008D2138" w:rsidP="003A338C">
            <w:pPr>
              <w:tabs>
                <w:tab w:val="left" w:pos="295"/>
              </w:tabs>
              <w:spacing w:before="60" w:after="60"/>
              <w:ind w:left="295" w:hanging="295"/>
              <w:textAlignment w:val="top"/>
              <w:rPr>
                <w:rFonts w:cstheme="minorHAnsi"/>
                <w:sz w:val="20"/>
                <w:szCs w:val="20"/>
              </w:rPr>
            </w:pPr>
            <w:r>
              <w:rPr>
                <w:rFonts w:cstheme="minorHAnsi"/>
                <w:sz w:val="20"/>
                <w:szCs w:val="20"/>
              </w:rPr>
              <w:br w:type="page"/>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after="0"/>
              <w:ind w:right="-115"/>
              <w:jc w:val="center"/>
              <w:textAlignment w:val="top"/>
              <w:rPr>
                <w:rFonts w:cstheme="minorHAnsi"/>
                <w:sz w:val="20"/>
                <w:szCs w:val="20"/>
              </w:rPr>
            </w:pPr>
            <w:r>
              <w:rPr>
                <w:rFonts w:cstheme="minorHAnsi"/>
                <w:sz w:val="20"/>
                <w:szCs w:val="20"/>
              </w:rPr>
              <w:t>Undergraduate Students</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after="0"/>
              <w:ind w:right="-61"/>
              <w:jc w:val="center"/>
              <w:textAlignment w:val="top"/>
              <w:rPr>
                <w:rFonts w:cstheme="minorHAnsi"/>
                <w:sz w:val="20"/>
                <w:szCs w:val="20"/>
              </w:rPr>
            </w:pPr>
            <w:r>
              <w:rPr>
                <w:rFonts w:cstheme="minorHAnsi"/>
                <w:sz w:val="20"/>
                <w:szCs w:val="20"/>
              </w:rPr>
              <w:t xml:space="preserve">Graduate </w:t>
            </w:r>
            <w:r>
              <w:rPr>
                <w:rFonts w:cstheme="minorHAnsi"/>
                <w:sz w:val="20"/>
                <w:szCs w:val="20"/>
              </w:rPr>
              <w:br/>
              <w:t>Students</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after="0"/>
              <w:ind w:right="-61"/>
              <w:jc w:val="center"/>
              <w:textAlignment w:val="top"/>
              <w:rPr>
                <w:rFonts w:cstheme="minorHAnsi"/>
                <w:sz w:val="20"/>
                <w:szCs w:val="20"/>
              </w:rPr>
            </w:pPr>
            <w:r>
              <w:rPr>
                <w:rFonts w:cstheme="minorHAnsi"/>
                <w:sz w:val="20"/>
                <w:szCs w:val="20"/>
              </w:rPr>
              <w:t xml:space="preserve">Total </w:t>
            </w:r>
            <w:r>
              <w:rPr>
                <w:rFonts w:cstheme="minorHAnsi"/>
                <w:sz w:val="20"/>
                <w:szCs w:val="20"/>
              </w:rPr>
              <w:br/>
              <w:t>All Students</w:t>
            </w:r>
          </w:p>
        </w:tc>
      </w:tr>
      <w:tr w:rsidR="008D2138" w:rsidTr="003A338C">
        <w:tc>
          <w:tcPr>
            <w:tcW w:w="360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students</w:t>
            </w: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61"/>
              <w:textAlignment w:val="top"/>
              <w:rPr>
                <w:rFonts w:ascii="Verdana" w:hAnsi="Verdana"/>
                <w:sz w:val="16"/>
              </w:rPr>
            </w:pPr>
          </w:p>
        </w:tc>
        <w:tc>
          <w:tcPr>
            <w:tcW w:w="1728" w:type="dxa"/>
            <w:vMerge w:val="restart"/>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40" w:after="40" w:line="264" w:lineRule="auto"/>
              <w:ind w:right="-58"/>
              <w:jc w:val="center"/>
              <w:textAlignment w:val="top"/>
              <w:rPr>
                <w:rFonts w:cstheme="minorHAnsi"/>
                <w:b/>
                <w:smallCaps/>
                <w:sz w:val="20"/>
                <w:szCs w:val="20"/>
              </w:rPr>
            </w:pPr>
            <w:r>
              <w:rPr>
                <w:rFonts w:cstheme="minorHAnsi"/>
                <w:b/>
                <w:smallCaps/>
                <w:sz w:val="20"/>
                <w:szCs w:val="20"/>
              </w:rPr>
              <w:t>SURVEYS ONLINE WILL CALCULATE TOTALS AUTOMATICALLY</w:t>
            </w:r>
          </w:p>
        </w:tc>
      </w:tr>
      <w:tr w:rsidR="008D2138" w:rsidTr="003A338C">
        <w:tc>
          <w:tcPr>
            <w:tcW w:w="360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students</w:t>
            </w: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138" w:rsidRDefault="008D2138" w:rsidP="003A338C">
            <w:pPr>
              <w:spacing w:after="0"/>
              <w:rPr>
                <w:rFonts w:cstheme="minorHAnsi"/>
                <w:b/>
                <w:smallCaps/>
                <w:sz w:val="20"/>
                <w:szCs w:val="20"/>
              </w:rPr>
            </w:pPr>
          </w:p>
        </w:tc>
      </w:tr>
      <w:tr w:rsidR="008D2138" w:rsidTr="003A338C">
        <w:trPr>
          <w:trHeight w:val="458"/>
        </w:trPr>
        <w:tc>
          <w:tcPr>
            <w:tcW w:w="360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enrollment</w:t>
            </w: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115"/>
              <w:textAlignment w:val="top"/>
              <w:rPr>
                <w:rFonts w:ascii="Verdana" w:hAnsi="Verdana"/>
                <w:sz w:val="16"/>
              </w:rPr>
            </w:pPr>
          </w:p>
        </w:tc>
        <w:tc>
          <w:tcPr>
            <w:tcW w:w="1728"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right="-61"/>
              <w:textAlignment w:val="top"/>
              <w:rPr>
                <w:rFonts w:ascii="Verdana" w:hAnsi="Verdana"/>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138" w:rsidRDefault="008D2138" w:rsidP="003A338C">
            <w:pPr>
              <w:spacing w:after="0"/>
              <w:rPr>
                <w:rFonts w:cstheme="minorHAnsi"/>
                <w:b/>
                <w:smallCaps/>
                <w:sz w:val="20"/>
                <w:szCs w:val="20"/>
              </w:rPr>
            </w:pPr>
          </w:p>
        </w:tc>
      </w:tr>
    </w:tbl>
    <w:p w:rsidR="008D2138" w:rsidRPr="000F5AB5" w:rsidRDefault="008D2138" w:rsidP="008D2138">
      <w:pPr>
        <w:pStyle w:val="NormalWeb"/>
        <w:spacing w:before="240" w:beforeAutospacing="0" w:after="60" w:afterAutospacing="0"/>
        <w:rPr>
          <w:rFonts w:asciiTheme="minorHAnsi" w:hAnsiTheme="minorHAnsi" w:cstheme="minorHAnsi"/>
          <w:color w:val="auto"/>
          <w:sz w:val="22"/>
          <w:szCs w:val="22"/>
        </w:rPr>
      </w:pPr>
      <w:r>
        <w:rPr>
          <w:rFonts w:asciiTheme="minorHAnsi" w:hAnsiTheme="minorHAnsi" w:cstheme="minorHAnsi"/>
          <w:b/>
          <w:sz w:val="22"/>
          <w:szCs w:val="22"/>
        </w:rPr>
        <w:t xml:space="preserve">3.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Faculty Size</w:t>
      </w:r>
    </w:p>
    <w:p w:rsidR="008D2138" w:rsidRPr="000F5AB5" w:rsidRDefault="008D2138" w:rsidP="008D2138">
      <w:pPr>
        <w:pStyle w:val="NormalWeb"/>
        <w:spacing w:before="60" w:beforeAutospacing="0" w:after="60" w:afterAutospacing="0"/>
        <w:rPr>
          <w:rFonts w:asciiTheme="minorHAnsi" w:hAnsiTheme="minorHAnsi"/>
          <w:color w:val="auto"/>
          <w:sz w:val="22"/>
          <w:szCs w:val="22"/>
        </w:rPr>
      </w:pPr>
      <w:r w:rsidRPr="000F5AB5">
        <w:rPr>
          <w:rFonts w:asciiTheme="minorHAnsi" w:hAnsiTheme="minorHAnsi"/>
          <w:b/>
          <w:color w:val="auto"/>
          <w:sz w:val="22"/>
          <w:szCs w:val="22"/>
        </w:rPr>
        <w:t>Report the number of faculty on your institution’</w:t>
      </w:r>
      <w:r>
        <w:rPr>
          <w:rFonts w:asciiTheme="minorHAnsi" w:hAnsiTheme="minorHAnsi"/>
          <w:b/>
          <w:color w:val="auto"/>
          <w:sz w:val="22"/>
          <w:szCs w:val="22"/>
        </w:rPr>
        <w:t>s payroll as of November 1, 2015</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If it is not possible to use this date, use a reporting date no earlier than September 15 and no later than November 1.</w:t>
      </w:r>
      <w:r w:rsidRPr="000F5AB5">
        <w:rPr>
          <w:rFonts w:asciiTheme="minorHAnsi" w:hAnsiTheme="minorHAnsi"/>
          <w:b/>
          <w:color w:val="auto"/>
          <w:sz w:val="22"/>
          <w:szCs w:val="22"/>
        </w:rPr>
        <w:t xml:space="preserve"> </w:t>
      </w:r>
      <w:r w:rsidRPr="000F5AB5">
        <w:rPr>
          <w:rFonts w:asciiTheme="minorHAnsi" w:hAnsiTheme="minorHAnsi"/>
          <w:color w:val="auto"/>
          <w:sz w:val="22"/>
          <w:szCs w:val="22"/>
        </w:rPr>
        <w:t xml:space="preserve">Include </w:t>
      </w:r>
      <w:r w:rsidRPr="000F5AB5">
        <w:rPr>
          <w:rFonts w:asciiTheme="minorHAnsi" w:hAnsiTheme="minorHAnsi"/>
          <w:bCs/>
          <w:color w:val="auto"/>
          <w:sz w:val="22"/>
          <w:szCs w:val="22"/>
        </w:rPr>
        <w:t>all</w:t>
      </w:r>
      <w:r w:rsidRPr="000F5AB5">
        <w:rPr>
          <w:rFonts w:asciiTheme="minorHAnsi" w:hAnsiTheme="minorHAnsi"/>
          <w:color w:val="auto"/>
          <w:sz w:val="22"/>
          <w:szCs w:val="22"/>
        </w:rPr>
        <w:t xml:space="preserve"> employees with faculty status, even if excluded in salary data.  Your Institutional Research Office is likely to be the best source for this data.</w:t>
      </w:r>
    </w:p>
    <w:p w:rsidR="008D2138" w:rsidRPr="000F5AB5" w:rsidRDefault="008D2138" w:rsidP="008D2138">
      <w:pPr>
        <w:numPr>
          <w:ilvl w:val="0"/>
          <w:numId w:val="7"/>
        </w:numPr>
        <w:shd w:val="clear" w:color="auto" w:fill="FFFFFF"/>
        <w:spacing w:before="60" w:after="60"/>
        <w:rPr>
          <w:rFonts w:eastAsia="Times New Roman"/>
        </w:rPr>
      </w:pPr>
      <w:r w:rsidRPr="000F5AB5">
        <w:rPr>
          <w:rFonts w:eastAsia="Times New Roman"/>
        </w:rPr>
        <w:t xml:space="preserve">Rows </w:t>
      </w:r>
      <w:r w:rsidRPr="002D17AA">
        <w:rPr>
          <w:rFonts w:eastAsia="Times New Roman"/>
          <w:b/>
        </w:rPr>
        <w:t>a</w:t>
      </w:r>
      <w:r w:rsidRPr="000F5AB5">
        <w:rPr>
          <w:rFonts w:eastAsia="Times New Roman"/>
        </w:rPr>
        <w:t xml:space="preserve"> through </w:t>
      </w:r>
      <w:r w:rsidRPr="002D17AA">
        <w:rPr>
          <w:rFonts w:eastAsia="Times New Roman"/>
          <w:b/>
        </w:rPr>
        <w:t>d</w:t>
      </w:r>
      <w:r w:rsidRPr="000F5AB5">
        <w:rPr>
          <w:rFonts w:eastAsia="Times New Roman"/>
        </w:rPr>
        <w:t xml:space="preserve"> are </w:t>
      </w:r>
      <w:r w:rsidRPr="000F5AB5">
        <w:rPr>
          <w:rFonts w:eastAsia="Times New Roman"/>
          <w:b/>
          <w:bCs/>
        </w:rPr>
        <w:t>required</w:t>
      </w:r>
      <w:r w:rsidRPr="000F5AB5">
        <w:rPr>
          <w:rFonts w:eastAsia="Times New Roman"/>
        </w:rPr>
        <w:t xml:space="preserve"> as the detail is important for creating valid comparison groups based on faculty characteristics. </w:t>
      </w:r>
    </w:p>
    <w:p w:rsidR="008D2138" w:rsidRPr="000F5AB5" w:rsidRDefault="008D2138" w:rsidP="008D2138">
      <w:pPr>
        <w:numPr>
          <w:ilvl w:val="0"/>
          <w:numId w:val="7"/>
        </w:numPr>
        <w:shd w:val="clear" w:color="auto" w:fill="FFFFFF"/>
        <w:spacing w:before="60" w:after="60"/>
        <w:rPr>
          <w:rFonts w:eastAsia="Times New Roman"/>
        </w:rPr>
      </w:pPr>
      <w:r w:rsidRPr="000F5AB5">
        <w:rPr>
          <w:rFonts w:eastAsia="Times New Roman"/>
        </w:rPr>
        <w:t>Report the </w:t>
      </w:r>
      <w:r w:rsidRPr="000F5AB5">
        <w:rPr>
          <w:rFonts w:eastAsia="Times New Roman"/>
          <w:b/>
          <w:bCs/>
          <w:u w:val="single"/>
        </w:rPr>
        <w:t>headcount</w:t>
      </w:r>
      <w:r w:rsidRPr="000F5AB5">
        <w:rPr>
          <w:rFonts w:eastAsia="Times New Roman"/>
          <w:b/>
          <w:bCs/>
        </w:rPr>
        <w:t xml:space="preserve"> number for each faculty type</w:t>
      </w:r>
      <w:r w:rsidRPr="000F5AB5">
        <w:rPr>
          <w:rFonts w:eastAsia="Times New Roman"/>
        </w:rPr>
        <w:t xml:space="preserve"> in rows a through d.  If your institution does not have a particular type of faculty, </w:t>
      </w:r>
      <w:r w:rsidRPr="000F5AB5">
        <w:rPr>
          <w:rFonts w:eastAsia="Times New Roman"/>
          <w:b/>
        </w:rPr>
        <w:t>enter 0 in that row</w:t>
      </w:r>
      <w:r w:rsidRPr="000F5AB5">
        <w:rPr>
          <w:rFonts w:eastAsia="Times New Roman"/>
        </w:rPr>
        <w:t xml:space="preserve">. </w:t>
      </w:r>
    </w:p>
    <w:p w:rsidR="008D2138" w:rsidRPr="000F5AB5" w:rsidRDefault="008D2138" w:rsidP="008D2138">
      <w:pPr>
        <w:numPr>
          <w:ilvl w:val="0"/>
          <w:numId w:val="7"/>
        </w:numPr>
        <w:shd w:val="clear" w:color="auto" w:fill="FFFFFF"/>
        <w:spacing w:before="60" w:after="60"/>
        <w:rPr>
          <w:rFonts w:eastAsia="Times New Roman"/>
        </w:rPr>
      </w:pPr>
      <w:r w:rsidRPr="000F5AB5">
        <w:rPr>
          <w:rFonts w:eastAsia="Times New Roman"/>
        </w:rPr>
        <w:t xml:space="preserve">Report the </w:t>
      </w:r>
      <w:r w:rsidRPr="000F5AB5">
        <w:rPr>
          <w:rFonts w:eastAsia="Times New Roman"/>
          <w:b/>
        </w:rPr>
        <w:t>Full-Time Equivalent (FTE) of</w:t>
      </w:r>
      <w:r w:rsidRPr="000F5AB5">
        <w:rPr>
          <w:rFonts w:eastAsia="Times New Roman"/>
        </w:rPr>
        <w:t xml:space="preserve"> </w:t>
      </w:r>
      <w:r w:rsidRPr="000F5AB5">
        <w:rPr>
          <w:rFonts w:eastAsia="Times New Roman"/>
          <w:b/>
          <w:bCs/>
        </w:rPr>
        <w:t>all faculty</w:t>
      </w:r>
      <w:r w:rsidRPr="000F5AB5">
        <w:rPr>
          <w:rFonts w:eastAsia="Times New Roman"/>
        </w:rPr>
        <w:t xml:space="preserve"> in row e.</w:t>
      </w:r>
    </w:p>
    <w:p w:rsidR="008D2138" w:rsidRDefault="008D2138" w:rsidP="008D2138">
      <w:pPr>
        <w:numPr>
          <w:ilvl w:val="0"/>
          <w:numId w:val="7"/>
        </w:numPr>
        <w:shd w:val="clear" w:color="auto" w:fill="FFFFFF"/>
        <w:spacing w:before="60" w:after="60"/>
        <w:rPr>
          <w:rFonts w:eastAsia="Times New Roman"/>
        </w:rPr>
      </w:pPr>
      <w:r w:rsidRPr="000F5AB5">
        <w:rPr>
          <w:rFonts w:eastAsia="Times New Roman"/>
        </w:rPr>
        <w:t>If your institution’s FTE Faculty is unknown to you, you can estimate the FTE as a</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b</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1/3c</w:t>
      </w:r>
      <w:r>
        <w:rPr>
          <w:rFonts w:eastAsia="Times New Roman"/>
        </w:rPr>
        <w:t xml:space="preserve"> </w:t>
      </w:r>
      <w:r w:rsidRPr="000F5AB5">
        <w:rPr>
          <w:rFonts w:eastAsia="Times New Roman"/>
        </w:rPr>
        <w:t>+</w:t>
      </w:r>
      <w:r>
        <w:rPr>
          <w:rFonts w:eastAsia="Times New Roman"/>
        </w:rPr>
        <w:t xml:space="preserve"> </w:t>
      </w:r>
      <w:r w:rsidRPr="000F5AB5">
        <w:rPr>
          <w:rFonts w:eastAsia="Times New Roman"/>
        </w:rPr>
        <w:t>1/3d.</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0"/>
        <w:gridCol w:w="1114"/>
      </w:tblGrid>
      <w:tr w:rsidR="008D2138" w:rsidRPr="000F5AB5" w:rsidTr="003A338C">
        <w:tc>
          <w:tcPr>
            <w:tcW w:w="5510" w:type="dxa"/>
            <w:tcBorders>
              <w:top w:val="single" w:sz="4" w:space="0" w:color="auto"/>
              <w:left w:val="single" w:sz="4" w:space="0" w:color="auto"/>
              <w:bottom w:val="single" w:sz="4" w:space="0" w:color="auto"/>
              <w:right w:val="single" w:sz="4" w:space="0" w:color="auto"/>
            </w:tcBorders>
          </w:tcPr>
          <w:p w:rsidR="008D2138" w:rsidRPr="000F5AB5" w:rsidRDefault="008D2138" w:rsidP="003A338C">
            <w:pPr>
              <w:tabs>
                <w:tab w:val="left" w:pos="295"/>
              </w:tabs>
              <w:spacing w:before="40" w:after="20"/>
              <w:textAlignment w:val="top"/>
              <w:rPr>
                <w:rFonts w:cstheme="minorHAnsi"/>
                <w:sz w:val="20"/>
              </w:rPr>
            </w:pPr>
            <w:r w:rsidRPr="000F5AB5">
              <w:rPr>
                <w:rFonts w:eastAsia="Times New Roman"/>
              </w:rPr>
              <w:lastRenderedPageBreak/>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tabs>
                <w:tab w:val="left" w:pos="585"/>
              </w:tabs>
              <w:spacing w:before="40" w:after="20"/>
              <w:ind w:right="-115"/>
              <w:jc w:val="center"/>
              <w:textAlignment w:val="top"/>
              <w:rPr>
                <w:rFonts w:cstheme="minorHAnsi"/>
                <w:sz w:val="20"/>
              </w:rPr>
            </w:pPr>
            <w:r w:rsidRPr="000F5AB5">
              <w:rPr>
                <w:rFonts w:cstheme="minorHAnsi"/>
                <w:sz w:val="20"/>
              </w:rPr>
              <w:t>Headcount</w:t>
            </w:r>
          </w:p>
        </w:tc>
      </w:tr>
      <w:tr w:rsidR="008D2138" w:rsidRPr="000F5AB5" w:rsidTr="003A338C">
        <w:tc>
          <w:tcPr>
            <w:tcW w:w="5510"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tabs>
                <w:tab w:val="left" w:pos="295"/>
              </w:tabs>
              <w:spacing w:before="60" w:after="60"/>
              <w:ind w:left="288" w:hanging="288"/>
              <w:textAlignment w:val="top"/>
              <w:rPr>
                <w:rFonts w:cstheme="minorHAnsi"/>
                <w:sz w:val="20"/>
              </w:rPr>
            </w:pPr>
            <w:r w:rsidRPr="000F5AB5">
              <w:rPr>
                <w:rFonts w:cstheme="minorHAnsi"/>
                <w:sz w:val="20"/>
              </w:rPr>
              <w:t>a.</w:t>
            </w:r>
            <w:r w:rsidRPr="000F5AB5">
              <w:rPr>
                <w:rFonts w:cstheme="minorHAnsi"/>
                <w:sz w:val="20"/>
              </w:rPr>
              <w:tab/>
              <w:t>Full-time tenured and tenure-track faculty</w:t>
            </w:r>
          </w:p>
        </w:tc>
        <w:tc>
          <w:tcPr>
            <w:tcW w:w="1114" w:type="dxa"/>
            <w:tcBorders>
              <w:top w:val="single" w:sz="4" w:space="0" w:color="auto"/>
              <w:left w:val="single" w:sz="4" w:space="0" w:color="auto"/>
              <w:bottom w:val="single" w:sz="4" w:space="0" w:color="auto"/>
              <w:right w:val="single" w:sz="4" w:space="0" w:color="auto"/>
            </w:tcBorders>
          </w:tcPr>
          <w:p w:rsidR="008D2138" w:rsidRPr="000F5AB5" w:rsidRDefault="008D2138" w:rsidP="003A338C">
            <w:pPr>
              <w:spacing w:before="60" w:after="60"/>
              <w:ind w:right="-115"/>
              <w:textAlignment w:val="top"/>
              <w:rPr>
                <w:rFonts w:cstheme="minorHAnsi"/>
                <w:sz w:val="20"/>
              </w:rPr>
            </w:pPr>
          </w:p>
        </w:tc>
      </w:tr>
      <w:tr w:rsidR="008D2138" w:rsidRPr="000F5AB5" w:rsidTr="003A338C">
        <w:tc>
          <w:tcPr>
            <w:tcW w:w="5510"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tabs>
                <w:tab w:val="left" w:pos="295"/>
              </w:tabs>
              <w:spacing w:before="60" w:after="60"/>
              <w:ind w:left="288" w:hanging="288"/>
              <w:textAlignment w:val="top"/>
              <w:rPr>
                <w:rFonts w:cstheme="minorHAnsi"/>
                <w:sz w:val="20"/>
              </w:rPr>
            </w:pPr>
            <w:r w:rsidRPr="000F5AB5">
              <w:rPr>
                <w:rFonts w:cstheme="minorHAnsi"/>
                <w:sz w:val="20"/>
              </w:rPr>
              <w:t xml:space="preserve">b. </w:t>
            </w:r>
            <w:r w:rsidRPr="000F5AB5">
              <w:rPr>
                <w:rFonts w:cstheme="minorHAnsi"/>
                <w:sz w:val="20"/>
              </w:rPr>
              <w:tab/>
              <w:t>Full-time non-tenure-track faculty (benefits eligible)</w:t>
            </w:r>
          </w:p>
        </w:tc>
        <w:tc>
          <w:tcPr>
            <w:tcW w:w="1114" w:type="dxa"/>
            <w:tcBorders>
              <w:top w:val="single" w:sz="4" w:space="0" w:color="auto"/>
              <w:left w:val="single" w:sz="4" w:space="0" w:color="auto"/>
              <w:bottom w:val="single" w:sz="4" w:space="0" w:color="auto"/>
              <w:right w:val="single" w:sz="4" w:space="0" w:color="auto"/>
            </w:tcBorders>
          </w:tcPr>
          <w:p w:rsidR="008D2138" w:rsidRPr="000F5AB5" w:rsidRDefault="008D2138" w:rsidP="003A338C">
            <w:pPr>
              <w:spacing w:before="60" w:after="60"/>
              <w:ind w:right="-115"/>
              <w:textAlignment w:val="top"/>
              <w:rPr>
                <w:rFonts w:cstheme="minorHAnsi"/>
                <w:sz w:val="20"/>
              </w:rPr>
            </w:pPr>
          </w:p>
        </w:tc>
      </w:tr>
      <w:tr w:rsidR="008D2138" w:rsidRPr="000F5AB5" w:rsidTr="003A338C">
        <w:tc>
          <w:tcPr>
            <w:tcW w:w="5510"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tabs>
                <w:tab w:val="left" w:pos="295"/>
              </w:tabs>
              <w:spacing w:before="60" w:after="60"/>
              <w:ind w:left="288" w:hanging="288"/>
              <w:textAlignment w:val="top"/>
              <w:rPr>
                <w:rFonts w:cstheme="minorHAnsi"/>
                <w:sz w:val="20"/>
              </w:rPr>
            </w:pPr>
            <w:r w:rsidRPr="000F5AB5">
              <w:rPr>
                <w:rFonts w:cstheme="minorHAnsi"/>
                <w:sz w:val="20"/>
              </w:rPr>
              <w:t xml:space="preserve">c. </w:t>
            </w:r>
            <w:r w:rsidRPr="000F5AB5">
              <w:rPr>
                <w:rFonts w:cstheme="minorHAnsi"/>
                <w:sz w:val="20"/>
              </w:rPr>
              <w:tab/>
              <w:t xml:space="preserve">Adjunct and part-time faculty </w:t>
            </w:r>
            <w:r w:rsidRPr="000F5AB5">
              <w:rPr>
                <w:rFonts w:cstheme="minorHAnsi"/>
                <w:b/>
                <w:sz w:val="20"/>
              </w:rPr>
              <w:t xml:space="preserve">(non-benefits eligible) </w:t>
            </w:r>
            <w:r w:rsidRPr="000F5AB5">
              <w:rPr>
                <w:rFonts w:cstheme="minorHAnsi"/>
                <w:sz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8D2138" w:rsidRPr="000F5AB5" w:rsidRDefault="008D2138" w:rsidP="003A338C">
            <w:pPr>
              <w:spacing w:before="60" w:after="60"/>
              <w:ind w:right="-115"/>
              <w:textAlignment w:val="top"/>
              <w:rPr>
                <w:rFonts w:cstheme="minorHAnsi"/>
                <w:sz w:val="20"/>
              </w:rPr>
            </w:pPr>
          </w:p>
        </w:tc>
      </w:tr>
      <w:tr w:rsidR="008D2138" w:rsidRPr="000F5AB5" w:rsidTr="003A338C">
        <w:tc>
          <w:tcPr>
            <w:tcW w:w="5510" w:type="dxa"/>
            <w:tcBorders>
              <w:top w:val="single" w:sz="4" w:space="0" w:color="auto"/>
              <w:left w:val="single" w:sz="4" w:space="0" w:color="auto"/>
              <w:bottom w:val="single" w:sz="4" w:space="0" w:color="auto"/>
              <w:right w:val="single" w:sz="4" w:space="0" w:color="auto"/>
            </w:tcBorders>
            <w:hideMark/>
          </w:tcPr>
          <w:p w:rsidR="008D2138" w:rsidRPr="000F5AB5" w:rsidRDefault="008D2138" w:rsidP="003A338C">
            <w:pPr>
              <w:tabs>
                <w:tab w:val="left" w:pos="295"/>
              </w:tabs>
              <w:spacing w:before="60" w:after="60"/>
              <w:ind w:left="288" w:hanging="288"/>
              <w:textAlignment w:val="top"/>
              <w:rPr>
                <w:rFonts w:cstheme="minorHAnsi"/>
                <w:sz w:val="20"/>
              </w:rPr>
            </w:pPr>
            <w:r w:rsidRPr="000F5AB5">
              <w:rPr>
                <w:rFonts w:cstheme="minorHAnsi"/>
                <w:sz w:val="20"/>
              </w:rPr>
              <w:t>d.</w:t>
            </w:r>
            <w:r w:rsidRPr="000F5AB5">
              <w:rPr>
                <w:rFonts w:cstheme="minorHAnsi"/>
                <w:sz w:val="20"/>
              </w:rPr>
              <w:tab/>
              <w:t xml:space="preserve">Adjunct and part-time faculty </w:t>
            </w:r>
            <w:r w:rsidRPr="000F5AB5">
              <w:rPr>
                <w:rFonts w:cstheme="minorHAnsi"/>
                <w:b/>
                <w:sz w:val="20"/>
              </w:rPr>
              <w:t>(benefits eligible</w:t>
            </w:r>
            <w:r>
              <w:rPr>
                <w:rFonts w:cstheme="minorHAnsi"/>
                <w:b/>
                <w:sz w:val="20"/>
              </w:rPr>
              <w:t xml:space="preserve"> </w:t>
            </w:r>
            <w:r w:rsidRPr="00AC29BF">
              <w:rPr>
                <w:rFonts w:cstheme="minorHAnsi"/>
                <w:b/>
                <w:sz w:val="20"/>
              </w:rPr>
              <w:t>–  institution contributes to a retirement plan for these faculty</w:t>
            </w:r>
            <w:r w:rsidRPr="001E32C9">
              <w:rPr>
                <w:rFonts w:cstheme="minorHAnsi"/>
                <w:b/>
                <w:sz w:val="20"/>
              </w:rPr>
              <w:t>)</w:t>
            </w:r>
          </w:p>
        </w:tc>
        <w:tc>
          <w:tcPr>
            <w:tcW w:w="1114" w:type="dxa"/>
            <w:tcBorders>
              <w:top w:val="single" w:sz="4" w:space="0" w:color="auto"/>
              <w:left w:val="single" w:sz="4" w:space="0" w:color="auto"/>
              <w:bottom w:val="single" w:sz="4" w:space="0" w:color="auto"/>
              <w:right w:val="single" w:sz="4" w:space="0" w:color="auto"/>
            </w:tcBorders>
          </w:tcPr>
          <w:p w:rsidR="008D2138" w:rsidRPr="000F5AB5" w:rsidRDefault="008D2138" w:rsidP="003A338C">
            <w:pPr>
              <w:spacing w:before="60" w:after="60"/>
              <w:ind w:right="-115"/>
              <w:textAlignment w:val="top"/>
              <w:rPr>
                <w:rFonts w:cstheme="minorHAnsi"/>
                <w:sz w:val="20"/>
              </w:rPr>
            </w:pPr>
          </w:p>
        </w:tc>
      </w:tr>
      <w:tr w:rsidR="008D2138" w:rsidTr="003A338C">
        <w:tc>
          <w:tcPr>
            <w:tcW w:w="5510" w:type="dxa"/>
            <w:tcBorders>
              <w:top w:val="single" w:sz="4" w:space="0" w:color="auto"/>
              <w:left w:val="nil"/>
              <w:bottom w:val="single" w:sz="4" w:space="0" w:color="auto"/>
              <w:right w:val="nil"/>
            </w:tcBorders>
          </w:tcPr>
          <w:p w:rsidR="008D2138" w:rsidRDefault="008D2138" w:rsidP="003A338C">
            <w:pPr>
              <w:tabs>
                <w:tab w:val="left" w:pos="295"/>
              </w:tabs>
              <w:spacing w:after="0"/>
              <w:ind w:left="288" w:hanging="288"/>
              <w:textAlignment w:val="top"/>
              <w:rPr>
                <w:rFonts w:cstheme="minorHAnsi"/>
                <w:sz w:val="20"/>
              </w:rPr>
            </w:pPr>
          </w:p>
        </w:tc>
        <w:tc>
          <w:tcPr>
            <w:tcW w:w="1114" w:type="dxa"/>
            <w:tcBorders>
              <w:top w:val="single" w:sz="4" w:space="0" w:color="auto"/>
              <w:left w:val="nil"/>
              <w:bottom w:val="single" w:sz="4" w:space="0" w:color="auto"/>
              <w:right w:val="nil"/>
            </w:tcBorders>
          </w:tcPr>
          <w:p w:rsidR="008D2138" w:rsidRDefault="008D2138" w:rsidP="003A338C">
            <w:pPr>
              <w:spacing w:after="0"/>
              <w:ind w:right="-115"/>
              <w:jc w:val="center"/>
              <w:textAlignment w:val="top"/>
              <w:rPr>
                <w:rFonts w:cstheme="minorHAnsi"/>
                <w:i/>
                <w:sz w:val="16"/>
                <w:szCs w:val="16"/>
              </w:rPr>
            </w:pPr>
          </w:p>
        </w:tc>
      </w:tr>
      <w:tr w:rsidR="008D2138" w:rsidTr="003A338C">
        <w:tc>
          <w:tcPr>
            <w:tcW w:w="5510" w:type="dxa"/>
            <w:tcBorders>
              <w:top w:val="single" w:sz="4" w:space="0" w:color="auto"/>
              <w:left w:val="single" w:sz="4" w:space="0" w:color="auto"/>
              <w:bottom w:val="single" w:sz="4" w:space="0" w:color="auto"/>
              <w:right w:val="single" w:sz="4" w:space="0" w:color="auto"/>
            </w:tcBorders>
          </w:tcPr>
          <w:p w:rsidR="008D2138" w:rsidRDefault="008D2138" w:rsidP="003A338C">
            <w:pPr>
              <w:tabs>
                <w:tab w:val="left" w:pos="295"/>
              </w:tabs>
              <w:spacing w:before="40" w:after="20"/>
              <w:textAlignment w:val="top"/>
              <w:rPr>
                <w:rFonts w:cstheme="minorHAnsi"/>
                <w:sz w:val="20"/>
              </w:rPr>
            </w:pPr>
          </w:p>
        </w:tc>
        <w:tc>
          <w:tcPr>
            <w:tcW w:w="1114" w:type="dxa"/>
            <w:tcBorders>
              <w:top w:val="single" w:sz="4" w:space="0" w:color="auto"/>
              <w:left w:val="single" w:sz="4" w:space="0" w:color="auto"/>
              <w:bottom w:val="single" w:sz="4" w:space="0" w:color="auto"/>
              <w:right w:val="single" w:sz="4" w:space="0" w:color="auto"/>
            </w:tcBorders>
            <w:hideMark/>
          </w:tcPr>
          <w:p w:rsidR="008D2138" w:rsidRPr="00C02923" w:rsidRDefault="008D2138" w:rsidP="003A338C">
            <w:pPr>
              <w:spacing w:before="40" w:after="20"/>
              <w:ind w:right="-115"/>
              <w:jc w:val="center"/>
              <w:textAlignment w:val="top"/>
              <w:rPr>
                <w:rFonts w:cstheme="minorHAnsi"/>
              </w:rPr>
            </w:pPr>
            <w:r w:rsidRPr="00C02923">
              <w:rPr>
                <w:rFonts w:cstheme="minorHAnsi"/>
              </w:rPr>
              <w:t>FTE</w:t>
            </w:r>
          </w:p>
        </w:tc>
      </w:tr>
      <w:tr w:rsidR="008D2138" w:rsidTr="003A338C">
        <w:tc>
          <w:tcPr>
            <w:tcW w:w="5510" w:type="dxa"/>
            <w:tcBorders>
              <w:top w:val="single" w:sz="4" w:space="0" w:color="auto"/>
              <w:left w:val="single" w:sz="4" w:space="0" w:color="auto"/>
              <w:bottom w:val="single" w:sz="4" w:space="0" w:color="auto"/>
              <w:right w:val="single" w:sz="4" w:space="0" w:color="auto"/>
            </w:tcBorders>
            <w:hideMark/>
          </w:tcPr>
          <w:p w:rsidR="008D2138" w:rsidRDefault="008D2138" w:rsidP="00AF7DA8">
            <w:pPr>
              <w:tabs>
                <w:tab w:val="left" w:pos="295"/>
              </w:tabs>
              <w:spacing w:before="60" w:after="60"/>
              <w:ind w:left="288" w:hanging="288"/>
              <w:textAlignment w:val="top"/>
              <w:rPr>
                <w:rFonts w:cstheme="minorHAnsi"/>
                <w:sz w:val="20"/>
              </w:rPr>
            </w:pPr>
            <w:r>
              <w:rPr>
                <w:rFonts w:cstheme="minorHAnsi"/>
                <w:sz w:val="20"/>
              </w:rPr>
              <w:t xml:space="preserve">e. </w:t>
            </w:r>
            <w:r>
              <w:rPr>
                <w:rFonts w:cstheme="minorHAnsi"/>
                <w:sz w:val="20"/>
              </w:rPr>
              <w:tab/>
              <w:t xml:space="preserve">Total faculty FTE (FTE of a + b + </w:t>
            </w:r>
            <w:r w:rsidR="00AF7DA8">
              <w:rPr>
                <w:rFonts w:cstheme="minorHAnsi"/>
                <w:sz w:val="20"/>
              </w:rPr>
              <w:t>1/3</w:t>
            </w:r>
            <w:r>
              <w:rPr>
                <w:rFonts w:cstheme="minorHAnsi"/>
                <w:sz w:val="20"/>
              </w:rPr>
              <w:t>c +</w:t>
            </w:r>
            <w:r w:rsidR="00AF7DA8">
              <w:rPr>
                <w:rFonts w:cstheme="minorHAnsi"/>
                <w:sz w:val="20"/>
              </w:rPr>
              <w:t>1/3</w:t>
            </w:r>
            <w:r>
              <w:rPr>
                <w:rFonts w:cstheme="minorHAnsi"/>
                <w:sz w:val="20"/>
              </w:rPr>
              <w:t>d)</w:t>
            </w:r>
          </w:p>
        </w:tc>
        <w:tc>
          <w:tcPr>
            <w:tcW w:w="1114" w:type="dxa"/>
            <w:tcBorders>
              <w:top w:val="single" w:sz="4" w:space="0" w:color="auto"/>
              <w:left w:val="single" w:sz="4" w:space="0" w:color="auto"/>
              <w:bottom w:val="single" w:sz="4" w:space="0" w:color="auto"/>
              <w:right w:val="single" w:sz="4" w:space="0" w:color="auto"/>
            </w:tcBorders>
            <w:hideMark/>
          </w:tcPr>
          <w:p w:rsidR="008D2138" w:rsidRDefault="008D2138" w:rsidP="003A338C">
            <w:pPr>
              <w:rPr>
                <w:rFonts w:cstheme="minorHAnsi"/>
                <w:sz w:val="20"/>
              </w:rPr>
            </w:pPr>
          </w:p>
        </w:tc>
      </w:tr>
    </w:tbl>
    <w:p w:rsidR="008D2138" w:rsidRDefault="008D2138" w:rsidP="008D2138">
      <w:pPr>
        <w:pStyle w:val="NormalWeb"/>
        <w:spacing w:before="240" w:beforeAutospacing="0" w:after="60" w:afterAutospacing="0"/>
        <w:ind w:right="1440"/>
        <w:rPr>
          <w:rFonts w:asciiTheme="minorHAnsi" w:hAnsiTheme="minorHAnsi" w:cstheme="minorHAnsi"/>
          <w:b/>
          <w:sz w:val="22"/>
          <w:szCs w:val="22"/>
        </w:rPr>
      </w:pPr>
      <w:r>
        <w:rPr>
          <w:rFonts w:asciiTheme="minorHAnsi" w:hAnsiTheme="minorHAnsi" w:cstheme="minorHAnsi"/>
          <w:b/>
          <w:sz w:val="22"/>
          <w:szCs w:val="22"/>
        </w:rPr>
        <w:t xml:space="preserve">4. Fall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Staff </w:t>
      </w:r>
      <w:r>
        <w:rPr>
          <w:rFonts w:asciiTheme="minorHAnsi" w:hAnsiTheme="minorHAnsi" w:cstheme="minorHAnsi"/>
          <w:b/>
          <w:sz w:val="22"/>
          <w:szCs w:val="22"/>
        </w:rPr>
        <w:t>Size (all employees not reported in IPEDS as faculty)</w:t>
      </w:r>
    </w:p>
    <w:p w:rsidR="008D2138" w:rsidRDefault="008D2138" w:rsidP="008D2138">
      <w:pPr>
        <w:pStyle w:val="NormalWeb"/>
        <w:spacing w:before="0" w:beforeAutospacing="0" w:after="60" w:afterAutospacing="0"/>
        <w:ind w:left="360"/>
        <w:rPr>
          <w:rFonts w:asciiTheme="minorHAnsi" w:hAnsiTheme="minorHAnsi" w:cstheme="minorHAnsi"/>
          <w:b/>
          <w:sz w:val="22"/>
          <w:szCs w:val="22"/>
        </w:rPr>
      </w:pPr>
      <w:r>
        <w:rPr>
          <w:rFonts w:asciiTheme="minorHAnsi" w:hAnsiTheme="minorHAnsi" w:cstheme="minorHAnsi"/>
          <w:b/>
          <w:sz w:val="22"/>
          <w:szCs w:val="22"/>
        </w:rPr>
        <w:t>Definitions (IPEDS)</w:t>
      </w:r>
    </w:p>
    <w:p w:rsidR="008D2138" w:rsidRDefault="008D2138" w:rsidP="008D2138">
      <w:pPr>
        <w:pStyle w:val="NormalWeb"/>
        <w:spacing w:before="0" w:beforeAutospacing="0" w:after="60" w:afterAutospacing="0"/>
        <w:ind w:firstLine="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Full-time staff:</w:t>
      </w:r>
      <w:r>
        <w:rPr>
          <w:rFonts w:asciiTheme="minorHAnsi" w:hAnsiTheme="minorHAnsi" w:cstheme="minorHAnsi"/>
          <w:sz w:val="22"/>
          <w:szCs w:val="22"/>
        </w:rPr>
        <w:t xml:space="preserve"> As determined by the institution.  </w:t>
      </w:r>
    </w:p>
    <w:p w:rsidR="008D2138" w:rsidRDefault="008D2138" w:rsidP="008D2138">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Part-time staff:</w:t>
      </w:r>
      <w:r>
        <w:rPr>
          <w:rFonts w:asciiTheme="minorHAnsi" w:hAnsiTheme="minorHAnsi" w:cstheme="minorHAnsi"/>
          <w:sz w:val="22"/>
          <w:szCs w:val="22"/>
        </w:rPr>
        <w:t xml:space="preserve"> As determined by the institution</w:t>
      </w:r>
      <w:r>
        <w:rPr>
          <w:rFonts w:asciiTheme="minorHAnsi" w:hAnsiTheme="minorHAnsi" w:cstheme="minorHAnsi"/>
          <w:color w:val="auto"/>
          <w:sz w:val="22"/>
          <w:szCs w:val="22"/>
        </w:rPr>
        <w:t xml:space="preserve">. </w:t>
      </w:r>
      <w:r>
        <w:rPr>
          <w:rFonts w:asciiTheme="minorHAnsi" w:hAnsiTheme="minorHAnsi" w:cstheme="minorHAnsi"/>
          <w:sz w:val="22"/>
          <w:szCs w:val="22"/>
        </w:rPr>
        <w:t>Casual employees</w:t>
      </w:r>
      <w:r>
        <w:rPr>
          <w:rFonts w:asciiTheme="minorHAnsi" w:hAnsiTheme="minorHAnsi" w:cstheme="minorHAnsi"/>
          <w:color w:val="auto"/>
          <w:sz w:val="22"/>
          <w:szCs w:val="22"/>
        </w:rPr>
        <w:t xml:space="preserve"> (hired on an ad-hoc basis or occasional basis to meet short-term needs) and students in the </w:t>
      </w:r>
      <w:r>
        <w:rPr>
          <w:rFonts w:asciiTheme="minorHAnsi" w:hAnsiTheme="minorHAnsi" w:cstheme="minorHAnsi"/>
          <w:sz w:val="22"/>
          <w:szCs w:val="22"/>
        </w:rPr>
        <w:t xml:space="preserve">College Work-Study Program (CWS) </w:t>
      </w:r>
      <w:r>
        <w:rPr>
          <w:rFonts w:asciiTheme="minorHAnsi" w:hAnsiTheme="minorHAnsi" w:cstheme="minorHAnsi"/>
          <w:b/>
          <w:sz w:val="22"/>
          <w:szCs w:val="22"/>
        </w:rPr>
        <w:t>are not considered part-time staff</w:t>
      </w:r>
      <w:r>
        <w:rPr>
          <w:rFonts w:asciiTheme="minorHAnsi" w:hAnsiTheme="minorHAnsi" w:cstheme="minorHAnsi"/>
          <w:sz w:val="22"/>
          <w:szCs w:val="22"/>
        </w:rPr>
        <w:t xml:space="preserve">. </w:t>
      </w:r>
    </w:p>
    <w:p w:rsidR="008D2138" w:rsidRDefault="008D2138" w:rsidP="008D2138">
      <w:pPr>
        <w:pStyle w:val="NormalWeb"/>
        <w:spacing w:before="0" w:beforeAutospacing="0" w:after="60" w:afterAutospacing="0"/>
        <w:ind w:left="720" w:hanging="36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FLSA Employees:</w:t>
      </w:r>
      <w:r>
        <w:rPr>
          <w:rFonts w:asciiTheme="minorHAnsi" w:hAnsiTheme="minorHAnsi" w:cstheme="minorHAnsi"/>
          <w:sz w:val="22"/>
          <w:szCs w:val="22"/>
        </w:rPr>
        <w:t xml:space="preserve"> Employees whose jobs are governed by the Fair Labor Standards Act are either “exempt” or “non-exempt.” Nonexempt employees are entitled to overtime pay, exempt employees are not. </w:t>
      </w:r>
    </w:p>
    <w:p w:rsidR="008D2138" w:rsidRDefault="008D2138" w:rsidP="008D2138">
      <w:pPr>
        <w:pStyle w:val="NormalWeb"/>
        <w:spacing w:before="120" w:beforeAutospacing="0" w:after="60" w:afterAutospacing="0"/>
        <w:rPr>
          <w:rFonts w:asciiTheme="minorHAnsi" w:hAnsiTheme="minorHAnsi" w:cstheme="minorHAnsi"/>
          <w:sz w:val="22"/>
          <w:szCs w:val="22"/>
        </w:rPr>
      </w:pPr>
      <w:r>
        <w:rPr>
          <w:rFonts w:asciiTheme="minorHAnsi" w:hAnsiTheme="minorHAnsi" w:cstheme="minorHAnsi"/>
          <w:b/>
          <w:sz w:val="22"/>
          <w:szCs w:val="22"/>
        </w:rPr>
        <w:t xml:space="preserve">Report the number of staff on your institution’s payroll as of November 1, </w:t>
      </w:r>
      <w:r>
        <w:rPr>
          <w:rFonts w:asciiTheme="minorHAnsi" w:hAnsiTheme="minorHAnsi" w:cstheme="minorHAnsi"/>
          <w:b/>
          <w:color w:val="auto"/>
          <w:sz w:val="22"/>
          <w:szCs w:val="22"/>
        </w:rPr>
        <w:t>2015</w:t>
      </w:r>
      <w:r w:rsidRPr="000F5AB5">
        <w:rPr>
          <w:rFonts w:asciiTheme="minorHAnsi" w:hAnsiTheme="minorHAnsi" w:cstheme="minorHAnsi"/>
          <w:b/>
          <w:color w:val="auto"/>
          <w:sz w:val="22"/>
          <w:szCs w:val="22"/>
        </w:rPr>
        <w:t xml:space="preserve">.  </w:t>
      </w:r>
      <w:r>
        <w:rPr>
          <w:rFonts w:asciiTheme="minorHAnsi" w:hAnsiTheme="minorHAnsi" w:cstheme="minorHAnsi"/>
          <w:sz w:val="22"/>
          <w:szCs w:val="22"/>
        </w:rPr>
        <w:t>If it is not possible to use this date, use a reporting date no earlier than September 15 and no later than November 1.</w:t>
      </w:r>
      <w:r>
        <w:rPr>
          <w:rFonts w:asciiTheme="minorHAnsi" w:hAnsiTheme="minorHAnsi" w:cstheme="minorHAnsi"/>
          <w:b/>
          <w:sz w:val="22"/>
          <w:szCs w:val="22"/>
        </w:rPr>
        <w:t xml:space="preserve"> </w:t>
      </w:r>
      <w:r>
        <w:rPr>
          <w:rFonts w:asciiTheme="minorHAnsi" w:hAnsiTheme="minorHAnsi" w:cstheme="minorHAnsi"/>
          <w:sz w:val="22"/>
          <w:szCs w:val="22"/>
        </w:rPr>
        <w:t xml:space="preserve"> Include </w:t>
      </w:r>
      <w:r>
        <w:rPr>
          <w:rFonts w:asciiTheme="minorHAnsi" w:hAnsiTheme="minorHAnsi" w:cstheme="minorHAnsi"/>
          <w:b/>
          <w:bCs/>
          <w:sz w:val="22"/>
          <w:szCs w:val="22"/>
        </w:rPr>
        <w:t>all</w:t>
      </w:r>
      <w:r>
        <w:rPr>
          <w:rFonts w:asciiTheme="minorHAnsi" w:hAnsiTheme="minorHAnsi" w:cstheme="minorHAnsi"/>
          <w:sz w:val="22"/>
          <w:szCs w:val="22"/>
        </w:rPr>
        <w:t xml:space="preserve"> full-time and part-time </w:t>
      </w:r>
      <w:r>
        <w:rPr>
          <w:rFonts w:asciiTheme="minorHAnsi" w:hAnsiTheme="minorHAnsi" w:cstheme="minorHAnsi"/>
          <w:b/>
          <w:sz w:val="22"/>
          <w:szCs w:val="22"/>
        </w:rPr>
        <w:t xml:space="preserve">employees not reported in IPEDS as faculty </w:t>
      </w:r>
      <w:r>
        <w:rPr>
          <w:rFonts w:asciiTheme="minorHAnsi" w:hAnsiTheme="minorHAnsi" w:cstheme="minorHAnsi"/>
          <w:sz w:val="22"/>
          <w:szCs w:val="22"/>
        </w:rPr>
        <w:t xml:space="preserve">in your count; also include medical school staff if applicable. Your institutional Research Office is likely to be the best source for this data. </w:t>
      </w:r>
    </w:p>
    <w:p w:rsidR="008D2138" w:rsidRDefault="008D2138" w:rsidP="008D2138">
      <w:pPr>
        <w:pStyle w:val="NormalWeb"/>
        <w:numPr>
          <w:ilvl w:val="0"/>
          <w:numId w:val="6"/>
        </w:numPr>
        <w:spacing w:before="0" w:beforeAutospacing="0" w:after="60" w:afterAutospacing="0"/>
        <w:rPr>
          <w:rFonts w:asciiTheme="minorHAnsi" w:hAnsiTheme="minorHAnsi" w:cstheme="minorHAnsi"/>
          <w:sz w:val="22"/>
          <w:szCs w:val="22"/>
        </w:rPr>
      </w:pPr>
      <w:r>
        <w:rPr>
          <w:rFonts w:asciiTheme="minorHAnsi" w:hAnsiTheme="minorHAnsi" w:cstheme="minorHAnsi"/>
          <w:sz w:val="22"/>
          <w:szCs w:val="22"/>
        </w:rPr>
        <w:t xml:space="preserve">Please complete rows a through f if you can, and then </w:t>
      </w:r>
      <w:r>
        <w:rPr>
          <w:rFonts w:asciiTheme="minorHAnsi" w:hAnsiTheme="minorHAnsi" w:cstheme="minorHAnsi"/>
          <w:b/>
          <w:sz w:val="22"/>
          <w:szCs w:val="22"/>
        </w:rPr>
        <w:t xml:space="preserve">hit </w:t>
      </w:r>
      <w:r>
        <w:rPr>
          <w:rFonts w:asciiTheme="minorHAnsi" w:hAnsiTheme="minorHAnsi" w:cstheme="minorHAnsi"/>
          <w:sz w:val="22"/>
          <w:szCs w:val="22"/>
        </w:rPr>
        <w:t>the “Calculate” button. The FTE number of staff should always be less than the FT + PT number.</w:t>
      </w:r>
    </w:p>
    <w:p w:rsidR="008D2138" w:rsidRDefault="008D2138" w:rsidP="008D2138">
      <w:pPr>
        <w:numPr>
          <w:ilvl w:val="0"/>
          <w:numId w:val="7"/>
        </w:numPr>
        <w:spacing w:after="60"/>
        <w:ind w:right="1440"/>
        <w:textAlignment w:val="top"/>
        <w:rPr>
          <w:rFonts w:cstheme="minorHAnsi"/>
        </w:rPr>
      </w:pPr>
      <w:r>
        <w:rPr>
          <w:rFonts w:cstheme="minorHAnsi"/>
        </w:rPr>
        <w:t xml:space="preserve">If you can complete rows a and b, but not c, enter these numbers and </w:t>
      </w:r>
      <w:r>
        <w:rPr>
          <w:rFonts w:cstheme="minorHAnsi"/>
          <w:b/>
        </w:rPr>
        <w:t>then hit</w:t>
      </w:r>
      <w:r>
        <w:rPr>
          <w:rFonts w:cstheme="minorHAnsi"/>
        </w:rPr>
        <w:t xml:space="preserve"> the </w:t>
      </w:r>
      <w:r w:rsidR="004C5E12">
        <w:rPr>
          <w:rFonts w:cstheme="minorHAnsi"/>
        </w:rPr>
        <w:t>“</w:t>
      </w:r>
      <w:r>
        <w:rPr>
          <w:rFonts w:cstheme="minorHAnsi"/>
        </w:rPr>
        <w:t>Calculate</w:t>
      </w:r>
      <w:r w:rsidR="004C5E12">
        <w:rPr>
          <w:rFonts w:cstheme="minorHAnsi"/>
        </w:rPr>
        <w:t>”</w:t>
      </w:r>
      <w:r>
        <w:rPr>
          <w:rFonts w:cstheme="minorHAnsi"/>
        </w:rPr>
        <w:t xml:space="preserve"> button. FTE figures will be derived as: Number of Full-Time Employees + 1/3 the Number of Part-Time Employees. Follow the same process if you can answer d and e, but not f.</w:t>
      </w:r>
      <w:r>
        <w:rPr>
          <w:rFonts w:cstheme="minorHAnsi"/>
          <w:b/>
        </w:rPr>
        <w:t xml:space="preserve"> </w:t>
      </w:r>
    </w:p>
    <w:p w:rsidR="004C5E12" w:rsidRDefault="008D2138" w:rsidP="008D2138">
      <w:pPr>
        <w:numPr>
          <w:ilvl w:val="0"/>
          <w:numId w:val="7"/>
        </w:numPr>
        <w:spacing w:after="120"/>
        <w:ind w:right="1440"/>
        <w:textAlignment w:val="top"/>
        <w:rPr>
          <w:rFonts w:cstheme="minorHAnsi"/>
        </w:rPr>
      </w:pPr>
      <w:r>
        <w:rPr>
          <w:rFonts w:cstheme="minorHAnsi"/>
        </w:rPr>
        <w:t xml:space="preserve">If you are unable to use any of the above methods but have the total staff FTE number, enter it in row g. </w:t>
      </w:r>
      <w:r>
        <w:rPr>
          <w:rFonts w:cstheme="minorHAnsi"/>
          <w:b/>
        </w:rPr>
        <w:t>Don’t hit</w:t>
      </w:r>
      <w:r>
        <w:rPr>
          <w:rFonts w:cstheme="minorHAnsi"/>
        </w:rPr>
        <w:t xml:space="preserve"> the “Calculate” button. </w:t>
      </w:r>
    </w:p>
    <w:p w:rsidR="004C5E12" w:rsidRDefault="004C5E12">
      <w:pPr>
        <w:rPr>
          <w:rFonts w:cstheme="minorHAnsi"/>
        </w:rPr>
      </w:pPr>
      <w:r>
        <w:rPr>
          <w:rFonts w:cstheme="minorHAnsi"/>
        </w:rPr>
        <w:br w:type="page"/>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tblGrid>
      <w:tr w:rsidR="008D2138" w:rsidTr="003A338C">
        <w:trPr>
          <w:tblHeader/>
        </w:trPr>
        <w:tc>
          <w:tcPr>
            <w:tcW w:w="4320" w:type="dxa"/>
            <w:tcBorders>
              <w:top w:val="single" w:sz="4" w:space="0" w:color="auto"/>
              <w:left w:val="single" w:sz="4" w:space="0" w:color="auto"/>
              <w:bottom w:val="single" w:sz="4" w:space="0" w:color="auto"/>
              <w:right w:val="single" w:sz="4" w:space="0" w:color="auto"/>
            </w:tcBorders>
          </w:tcPr>
          <w:p w:rsidR="008D2138" w:rsidRDefault="008D2138" w:rsidP="003A338C">
            <w:pPr>
              <w:tabs>
                <w:tab w:val="left" w:pos="295"/>
              </w:tabs>
              <w:spacing w:before="60" w:after="60"/>
              <w:ind w:left="295" w:hanging="295"/>
              <w:textAlignment w:val="top"/>
              <w:rPr>
                <w:rFonts w:cstheme="minorHAnsi"/>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585"/>
              </w:tabs>
              <w:spacing w:before="60" w:after="60"/>
              <w:ind w:right="-115"/>
              <w:jc w:val="center"/>
              <w:textAlignment w:val="top"/>
              <w:rPr>
                <w:rFonts w:cstheme="minorHAnsi"/>
                <w:sz w:val="20"/>
                <w:szCs w:val="20"/>
              </w:rPr>
            </w:pPr>
            <w:r>
              <w:rPr>
                <w:rFonts w:cstheme="minorHAnsi"/>
                <w:sz w:val="20"/>
                <w:szCs w:val="20"/>
              </w:rPr>
              <w:t>Staff</w:t>
            </w: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b/>
                <w:sz w:val="20"/>
                <w:szCs w:val="20"/>
              </w:rPr>
            </w:pPr>
            <w:r>
              <w:rPr>
                <w:rFonts w:cstheme="minorHAnsi"/>
                <w:b/>
                <w:sz w:val="20"/>
                <w:szCs w:val="20"/>
              </w:rPr>
              <w:t>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rPr>
          <w:trHeight w:val="58"/>
        </w:trPr>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a.</w:t>
            </w:r>
            <w:r>
              <w:rPr>
                <w:rFonts w:cstheme="minorHAnsi"/>
                <w:sz w:val="20"/>
                <w:szCs w:val="20"/>
              </w:rPr>
              <w:tab/>
              <w:t>Number of full-time 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b.</w:t>
            </w:r>
            <w:r>
              <w:rPr>
                <w:rFonts w:cstheme="minorHAnsi"/>
                <w:sz w:val="20"/>
                <w:szCs w:val="20"/>
              </w:rPr>
              <w:tab/>
              <w:t>Number of part-time 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c.</w:t>
            </w:r>
            <w:r>
              <w:rPr>
                <w:rFonts w:cstheme="minorHAnsi"/>
                <w:sz w:val="20"/>
                <w:szCs w:val="20"/>
              </w:rPr>
              <w:tab/>
              <w:t>Full-Time-Equivalent (FTE) 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b/>
                <w:sz w:val="20"/>
                <w:szCs w:val="20"/>
              </w:rPr>
            </w:pPr>
            <w:r>
              <w:rPr>
                <w:rFonts w:cstheme="minorHAnsi"/>
                <w:b/>
                <w:sz w:val="20"/>
                <w:szCs w:val="20"/>
              </w:rPr>
              <w:t>Non-Exempt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d.</w:t>
            </w:r>
            <w:r>
              <w:rPr>
                <w:rFonts w:cstheme="minorHAnsi"/>
                <w:sz w:val="20"/>
                <w:szCs w:val="20"/>
              </w:rPr>
              <w:tab/>
              <w:t>Number of full-time non-exempt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e.</w:t>
            </w:r>
            <w:r>
              <w:rPr>
                <w:rFonts w:cstheme="minorHAnsi"/>
                <w:sz w:val="20"/>
                <w:szCs w:val="20"/>
              </w:rPr>
              <w:tab/>
              <w:t>Number of part-time non-exempt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sz w:val="20"/>
                <w:szCs w:val="20"/>
              </w:rPr>
            </w:pPr>
            <w:r>
              <w:rPr>
                <w:rFonts w:cstheme="minorHAnsi"/>
                <w:sz w:val="20"/>
                <w:szCs w:val="20"/>
              </w:rPr>
              <w:t>f.</w:t>
            </w:r>
            <w:r>
              <w:rPr>
                <w:rFonts w:cstheme="minorHAnsi"/>
                <w:sz w:val="20"/>
                <w:szCs w:val="20"/>
              </w:rPr>
              <w:tab/>
              <w:t>Full-Time-Equivalent (FTE) non-exempt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r w:rsidR="008D2138" w:rsidTr="003A338C">
        <w:tc>
          <w:tcPr>
            <w:tcW w:w="4320" w:type="dxa"/>
            <w:tcBorders>
              <w:top w:val="single" w:sz="4" w:space="0" w:color="auto"/>
              <w:left w:val="single" w:sz="4" w:space="0" w:color="auto"/>
              <w:bottom w:val="single" w:sz="4" w:space="0" w:color="auto"/>
              <w:right w:val="single" w:sz="4" w:space="0" w:color="auto"/>
            </w:tcBorders>
            <w:hideMark/>
          </w:tcPr>
          <w:p w:rsidR="008D2138" w:rsidRDefault="008D2138" w:rsidP="003A338C">
            <w:pPr>
              <w:tabs>
                <w:tab w:val="left" w:pos="295"/>
              </w:tabs>
              <w:spacing w:before="60" w:after="60"/>
              <w:ind w:left="288" w:hanging="288"/>
              <w:textAlignment w:val="top"/>
              <w:rPr>
                <w:rFonts w:cstheme="minorHAnsi"/>
                <w:b/>
                <w:sz w:val="20"/>
                <w:szCs w:val="20"/>
              </w:rPr>
            </w:pPr>
            <w:r>
              <w:rPr>
                <w:rFonts w:cstheme="minorHAnsi"/>
                <w:b/>
                <w:sz w:val="20"/>
                <w:szCs w:val="20"/>
              </w:rPr>
              <w:t>g.</w:t>
            </w:r>
            <w:r>
              <w:rPr>
                <w:rFonts w:cstheme="minorHAnsi"/>
                <w:b/>
                <w:sz w:val="20"/>
                <w:szCs w:val="20"/>
              </w:rPr>
              <w:tab/>
              <w:t>Total FTE Staff</w:t>
            </w:r>
          </w:p>
        </w:tc>
        <w:tc>
          <w:tcPr>
            <w:tcW w:w="2160" w:type="dxa"/>
            <w:tcBorders>
              <w:top w:val="single" w:sz="4" w:space="0" w:color="auto"/>
              <w:left w:val="single" w:sz="4" w:space="0" w:color="auto"/>
              <w:bottom w:val="single" w:sz="4" w:space="0" w:color="auto"/>
              <w:right w:val="single" w:sz="4" w:space="0" w:color="auto"/>
            </w:tcBorders>
          </w:tcPr>
          <w:p w:rsidR="008D2138" w:rsidRDefault="008D2138" w:rsidP="003A338C">
            <w:pPr>
              <w:spacing w:before="60" w:after="60"/>
              <w:ind w:left="288" w:hanging="288"/>
              <w:textAlignment w:val="top"/>
              <w:rPr>
                <w:rFonts w:cstheme="minorHAnsi"/>
                <w:sz w:val="20"/>
                <w:szCs w:val="20"/>
              </w:rPr>
            </w:pPr>
          </w:p>
        </w:tc>
      </w:tr>
    </w:tbl>
    <w:p w:rsidR="008D2138" w:rsidRDefault="008D2138" w:rsidP="008D2138">
      <w:pPr>
        <w:pStyle w:val="NormalWeb"/>
        <w:tabs>
          <w:tab w:val="left" w:pos="360"/>
        </w:tabs>
        <w:spacing w:before="240" w:beforeAutospacing="0" w:after="60" w:afterAutospacing="0"/>
        <w:ind w:right="1440"/>
        <w:rPr>
          <w:rFonts w:asciiTheme="minorHAnsi" w:hAnsiTheme="minorHAnsi" w:cstheme="minorHAnsi"/>
          <w:sz w:val="22"/>
          <w:szCs w:val="22"/>
        </w:rPr>
      </w:pPr>
      <w:r>
        <w:rPr>
          <w:rFonts w:asciiTheme="minorHAnsi" w:hAnsiTheme="minorHAnsi" w:cstheme="minorHAnsi"/>
          <w:b/>
          <w:bCs/>
          <w:sz w:val="22"/>
          <w:szCs w:val="22"/>
        </w:rPr>
        <w:t>5.</w:t>
      </w:r>
      <w:r>
        <w:rPr>
          <w:rFonts w:asciiTheme="minorHAnsi" w:hAnsiTheme="minorHAnsi" w:cstheme="minorHAnsi"/>
          <w:b/>
          <w:bCs/>
          <w:sz w:val="22"/>
          <w:szCs w:val="22"/>
        </w:rPr>
        <w:tab/>
        <w:t>Collective Bargaining</w:t>
      </w:r>
    </w:p>
    <w:p w:rsidR="008D2138" w:rsidRDefault="008D2138" w:rsidP="008D2138">
      <w:pPr>
        <w:pStyle w:val="NormalWeb"/>
        <w:tabs>
          <w:tab w:val="left" w:pos="360"/>
        </w:tabs>
        <w:spacing w:before="40" w:beforeAutospacing="0" w:after="60" w:afterAutospacing="0"/>
        <w:ind w:left="360" w:hanging="360"/>
        <w:rPr>
          <w:rFonts w:asciiTheme="minorHAnsi" w:hAnsiTheme="minorHAnsi" w:cstheme="minorHAnsi"/>
          <w:sz w:val="22"/>
          <w:szCs w:val="22"/>
        </w:rPr>
      </w:pPr>
      <w:r>
        <w:rPr>
          <w:rFonts w:asciiTheme="minorHAnsi" w:hAnsiTheme="minorHAnsi" w:cstheme="minorHAnsi"/>
          <w:sz w:val="22"/>
          <w:szCs w:val="22"/>
        </w:rPr>
        <w:tab/>
        <w:t xml:space="preserve">Are some or all of your full-time (FT) faculty or staff represented by a union for purposes of collective bargaining?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20"/>
        <w:gridCol w:w="720"/>
      </w:tblGrid>
      <w:tr w:rsidR="008D2138" w:rsidTr="003A338C">
        <w:tc>
          <w:tcPr>
            <w:tcW w:w="1728" w:type="dxa"/>
            <w:tcBorders>
              <w:top w:val="nil"/>
              <w:left w:val="nil"/>
              <w:bottom w:val="nil"/>
              <w:right w:val="single" w:sz="4" w:space="0" w:color="auto"/>
            </w:tcBorders>
          </w:tcPr>
          <w:p w:rsidR="008D2138" w:rsidRDefault="008D2138" w:rsidP="003A338C">
            <w:pPr>
              <w:tabs>
                <w:tab w:val="left" w:pos="295"/>
              </w:tabs>
              <w:spacing w:after="0"/>
              <w:ind w:left="295" w:hanging="295"/>
              <w:textAlignment w:val="top"/>
              <w:rPr>
                <w:rFonts w:ascii="Calibri" w:hAnsi="Calibri" w:cs="Calibri"/>
                <w:sz w:val="20"/>
                <w:szCs w:val="20"/>
              </w:rPr>
            </w:pPr>
          </w:p>
        </w:tc>
        <w:tc>
          <w:tcPr>
            <w:tcW w:w="720" w:type="dxa"/>
            <w:tcBorders>
              <w:top w:val="single" w:sz="4" w:space="0" w:color="auto"/>
              <w:left w:val="single" w:sz="4" w:space="0" w:color="auto"/>
              <w:bottom w:val="single" w:sz="4" w:space="0" w:color="auto"/>
              <w:right w:val="dashed" w:sz="4" w:space="0" w:color="auto"/>
            </w:tcBorders>
            <w:hideMark/>
          </w:tcPr>
          <w:p w:rsidR="008D2138" w:rsidRDefault="008D2138" w:rsidP="003A338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Yes</w:t>
            </w:r>
          </w:p>
        </w:tc>
        <w:tc>
          <w:tcPr>
            <w:tcW w:w="720" w:type="dxa"/>
            <w:tcBorders>
              <w:top w:val="single" w:sz="4" w:space="0" w:color="auto"/>
              <w:left w:val="dashed" w:sz="4" w:space="0" w:color="auto"/>
              <w:bottom w:val="single" w:sz="4" w:space="0" w:color="auto"/>
              <w:right w:val="single" w:sz="4" w:space="0" w:color="auto"/>
            </w:tcBorders>
            <w:hideMark/>
          </w:tcPr>
          <w:p w:rsidR="008D2138" w:rsidRDefault="008D2138" w:rsidP="003A338C">
            <w:pPr>
              <w:tabs>
                <w:tab w:val="left" w:pos="585"/>
              </w:tabs>
              <w:spacing w:after="0"/>
              <w:ind w:right="-115"/>
              <w:jc w:val="center"/>
              <w:textAlignment w:val="top"/>
              <w:rPr>
                <w:rFonts w:ascii="Calibri" w:hAnsi="Calibri" w:cs="Calibri"/>
                <w:b/>
                <w:bCs/>
                <w:sz w:val="20"/>
                <w:szCs w:val="20"/>
              </w:rPr>
            </w:pPr>
            <w:r>
              <w:rPr>
                <w:rFonts w:ascii="Calibri" w:hAnsi="Calibri" w:cs="Calibri"/>
                <w:b/>
                <w:bCs/>
                <w:sz w:val="20"/>
                <w:szCs w:val="20"/>
              </w:rPr>
              <w:t>No</w:t>
            </w:r>
          </w:p>
        </w:tc>
      </w:tr>
      <w:tr w:rsidR="008D2138" w:rsidTr="003A338C">
        <w:tc>
          <w:tcPr>
            <w:tcW w:w="1728" w:type="dxa"/>
            <w:tcBorders>
              <w:top w:val="nil"/>
              <w:left w:val="nil"/>
              <w:bottom w:val="nil"/>
              <w:right w:val="single" w:sz="4" w:space="0" w:color="auto"/>
            </w:tcBorders>
            <w:hideMark/>
          </w:tcPr>
          <w:p w:rsidR="008D2138" w:rsidRDefault="008D2138" w:rsidP="003A338C">
            <w:pPr>
              <w:tabs>
                <w:tab w:val="left" w:pos="295"/>
              </w:tabs>
              <w:spacing w:after="0"/>
              <w:ind w:left="295" w:hanging="295"/>
              <w:textAlignment w:val="top"/>
              <w:rPr>
                <w:rFonts w:ascii="Calibri" w:hAnsi="Calibri" w:cs="Calibri"/>
                <w:sz w:val="20"/>
                <w:szCs w:val="20"/>
              </w:rPr>
            </w:pPr>
            <w:r>
              <w:rPr>
                <w:rFonts w:ascii="Calibri" w:hAnsi="Calibri" w:cs="Calibri"/>
                <w:sz w:val="20"/>
                <w:szCs w:val="20"/>
              </w:rPr>
              <w:t>a.</w:t>
            </w:r>
            <w:r>
              <w:rPr>
                <w:rFonts w:ascii="Calibri" w:hAnsi="Calibri" w:cs="Calibri"/>
                <w:sz w:val="20"/>
                <w:szCs w:val="20"/>
              </w:rPr>
              <w:tab/>
              <w:t>FT Faculty</w:t>
            </w:r>
          </w:p>
        </w:tc>
        <w:tc>
          <w:tcPr>
            <w:tcW w:w="720" w:type="dxa"/>
            <w:tcBorders>
              <w:top w:val="single" w:sz="4" w:space="0" w:color="auto"/>
              <w:left w:val="single" w:sz="4" w:space="0" w:color="auto"/>
              <w:bottom w:val="single" w:sz="4" w:space="0" w:color="auto"/>
              <w:right w:val="dashed" w:sz="4" w:space="0" w:color="auto"/>
            </w:tcBorders>
          </w:tcPr>
          <w:p w:rsidR="008D2138" w:rsidRDefault="008D2138" w:rsidP="003A338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8D2138" w:rsidRDefault="008D2138" w:rsidP="003A338C">
            <w:pPr>
              <w:spacing w:after="0"/>
              <w:ind w:right="-115"/>
              <w:textAlignment w:val="top"/>
              <w:rPr>
                <w:rFonts w:ascii="Calibri" w:hAnsi="Calibri" w:cs="Calibri"/>
                <w:sz w:val="20"/>
                <w:szCs w:val="20"/>
              </w:rPr>
            </w:pPr>
          </w:p>
        </w:tc>
      </w:tr>
      <w:tr w:rsidR="008D2138" w:rsidTr="003A338C">
        <w:tc>
          <w:tcPr>
            <w:tcW w:w="1728" w:type="dxa"/>
            <w:tcBorders>
              <w:top w:val="nil"/>
              <w:left w:val="nil"/>
              <w:bottom w:val="nil"/>
              <w:right w:val="single" w:sz="4" w:space="0" w:color="auto"/>
            </w:tcBorders>
            <w:hideMark/>
          </w:tcPr>
          <w:p w:rsidR="008D2138" w:rsidRDefault="008D2138" w:rsidP="003A338C">
            <w:pPr>
              <w:tabs>
                <w:tab w:val="left" w:pos="295"/>
              </w:tabs>
              <w:spacing w:after="0"/>
              <w:ind w:left="295" w:hanging="295"/>
              <w:textAlignment w:val="top"/>
              <w:rPr>
                <w:rFonts w:ascii="Calibri" w:hAnsi="Calibri" w:cs="Calibri"/>
                <w:sz w:val="20"/>
                <w:szCs w:val="20"/>
              </w:rPr>
            </w:pPr>
            <w:r>
              <w:rPr>
                <w:rFonts w:ascii="Calibri" w:hAnsi="Calibri" w:cs="Calibri"/>
                <w:sz w:val="20"/>
                <w:szCs w:val="20"/>
              </w:rPr>
              <w:t xml:space="preserve">b. </w:t>
            </w:r>
            <w:r>
              <w:rPr>
                <w:rFonts w:ascii="Calibri" w:hAnsi="Calibri" w:cs="Calibri"/>
                <w:sz w:val="20"/>
                <w:szCs w:val="20"/>
              </w:rPr>
              <w:tab/>
              <w:t>FT Staff</w:t>
            </w:r>
          </w:p>
        </w:tc>
        <w:tc>
          <w:tcPr>
            <w:tcW w:w="720" w:type="dxa"/>
            <w:tcBorders>
              <w:top w:val="single" w:sz="4" w:space="0" w:color="auto"/>
              <w:left w:val="single" w:sz="4" w:space="0" w:color="auto"/>
              <w:bottom w:val="single" w:sz="4" w:space="0" w:color="auto"/>
              <w:right w:val="dashed" w:sz="4" w:space="0" w:color="auto"/>
            </w:tcBorders>
          </w:tcPr>
          <w:p w:rsidR="008D2138" w:rsidRDefault="008D2138" w:rsidP="003A338C">
            <w:pPr>
              <w:spacing w:after="0"/>
              <w:ind w:right="-115"/>
              <w:textAlignment w:val="top"/>
              <w:rPr>
                <w:rFonts w:ascii="Calibri" w:hAnsi="Calibri" w:cs="Calibri"/>
                <w:sz w:val="20"/>
                <w:szCs w:val="20"/>
              </w:rPr>
            </w:pPr>
          </w:p>
        </w:tc>
        <w:tc>
          <w:tcPr>
            <w:tcW w:w="720" w:type="dxa"/>
            <w:tcBorders>
              <w:top w:val="single" w:sz="4" w:space="0" w:color="auto"/>
              <w:left w:val="dashed" w:sz="4" w:space="0" w:color="auto"/>
              <w:bottom w:val="single" w:sz="4" w:space="0" w:color="auto"/>
              <w:right w:val="single" w:sz="4" w:space="0" w:color="auto"/>
            </w:tcBorders>
          </w:tcPr>
          <w:p w:rsidR="008D2138" w:rsidRDefault="008D2138" w:rsidP="003A338C">
            <w:pPr>
              <w:spacing w:after="0"/>
              <w:ind w:right="-115"/>
              <w:textAlignment w:val="top"/>
              <w:rPr>
                <w:rFonts w:ascii="Calibri" w:hAnsi="Calibri" w:cs="Calibri"/>
                <w:sz w:val="20"/>
                <w:szCs w:val="20"/>
              </w:rPr>
            </w:pPr>
          </w:p>
        </w:tc>
      </w:tr>
    </w:tbl>
    <w:p w:rsidR="008D2138" w:rsidRPr="000F5AB5" w:rsidRDefault="008D2138" w:rsidP="008D2138">
      <w:pPr>
        <w:tabs>
          <w:tab w:val="left" w:pos="360"/>
        </w:tabs>
        <w:spacing w:before="240" w:after="60"/>
        <w:ind w:left="360" w:right="1440" w:hanging="360"/>
      </w:pPr>
      <w:r>
        <w:rPr>
          <w:b/>
        </w:rPr>
        <w:t>6.</w:t>
      </w:r>
      <w:r>
        <w:rPr>
          <w:b/>
        </w:rPr>
        <w:tab/>
      </w:r>
      <w:r w:rsidRPr="00670E56">
        <w:rPr>
          <w:b/>
        </w:rPr>
        <w:t xml:space="preserve">Targets for </w:t>
      </w:r>
      <w:r w:rsidRPr="00EB6195">
        <w:rPr>
          <w:b/>
        </w:rPr>
        <w:t xml:space="preserve">2016-17 </w:t>
      </w:r>
      <w:r w:rsidRPr="00670E56">
        <w:rPr>
          <w:b/>
        </w:rPr>
        <w:t xml:space="preserve">Pay Increases </w:t>
      </w:r>
    </w:p>
    <w:p w:rsidR="008D2138" w:rsidRDefault="008D2138" w:rsidP="008D2138">
      <w:pPr>
        <w:tabs>
          <w:tab w:val="left" w:pos="360"/>
        </w:tabs>
        <w:ind w:left="360" w:hanging="360"/>
      </w:pPr>
      <w:r w:rsidRPr="000F5AB5">
        <w:tab/>
        <w:t>Have you e</w:t>
      </w:r>
      <w:r>
        <w:t>stablished targets for your 2016-17</w:t>
      </w:r>
      <w:r w:rsidRPr="000F5AB5">
        <w:t xml:space="preserve"> </w:t>
      </w:r>
      <w:r>
        <w:t xml:space="preserve">pay increases? </w:t>
      </w:r>
      <w:r>
        <w:rPr>
          <w:b/>
        </w:rPr>
        <w:t>IF YES:</w:t>
      </w:r>
      <w:r>
        <w:t xml:space="preserve"> What are the pay increase targets to the nearest tenth of a percent?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728"/>
        <w:gridCol w:w="1728"/>
      </w:tblGrid>
      <w:tr w:rsidR="008D2138" w:rsidTr="003A338C">
        <w:tc>
          <w:tcPr>
            <w:tcW w:w="2736" w:type="dxa"/>
            <w:tcBorders>
              <w:top w:val="nil"/>
              <w:left w:val="nil"/>
              <w:bottom w:val="nil"/>
              <w:right w:val="nil"/>
            </w:tcBorders>
          </w:tcPr>
          <w:p w:rsidR="008D2138" w:rsidRDefault="008D2138" w:rsidP="003A338C">
            <w:pPr>
              <w:spacing w:after="0"/>
              <w:rPr>
                <w:b/>
              </w:rPr>
            </w:pPr>
          </w:p>
        </w:tc>
        <w:tc>
          <w:tcPr>
            <w:tcW w:w="1728" w:type="dxa"/>
            <w:tcBorders>
              <w:top w:val="nil"/>
              <w:left w:val="nil"/>
              <w:bottom w:val="single" w:sz="4" w:space="0" w:color="auto"/>
              <w:right w:val="nil"/>
            </w:tcBorders>
            <w:hideMark/>
          </w:tcPr>
          <w:p w:rsidR="008D2138" w:rsidRDefault="008D2138" w:rsidP="003A338C">
            <w:pPr>
              <w:spacing w:after="0"/>
              <w:jc w:val="center"/>
              <w:rPr>
                <w:b/>
                <w:sz w:val="20"/>
                <w:szCs w:val="20"/>
              </w:rPr>
            </w:pPr>
            <w:r>
              <w:rPr>
                <w:b/>
                <w:sz w:val="20"/>
                <w:szCs w:val="20"/>
              </w:rPr>
              <w:t>Target Established?</w:t>
            </w:r>
          </w:p>
        </w:tc>
        <w:tc>
          <w:tcPr>
            <w:tcW w:w="1728" w:type="dxa"/>
            <w:tcBorders>
              <w:top w:val="nil"/>
              <w:left w:val="nil"/>
              <w:bottom w:val="single" w:sz="4" w:space="0" w:color="auto"/>
              <w:right w:val="nil"/>
            </w:tcBorders>
            <w:hideMark/>
          </w:tcPr>
          <w:p w:rsidR="008D2138" w:rsidRDefault="008D2138" w:rsidP="003A338C">
            <w:pPr>
              <w:spacing w:after="0"/>
              <w:jc w:val="center"/>
              <w:rPr>
                <w:b/>
              </w:rPr>
            </w:pPr>
            <w:r>
              <w:rPr>
                <w:b/>
              </w:rPr>
              <w:t xml:space="preserve">If </w:t>
            </w:r>
            <w:r>
              <w:rPr>
                <w:b/>
                <w:sz w:val="20"/>
                <w:szCs w:val="20"/>
              </w:rPr>
              <w:t xml:space="preserve">Yes: Pay Increase Target </w:t>
            </w:r>
          </w:p>
        </w:tc>
      </w:tr>
      <w:tr w:rsidR="008D2138" w:rsidTr="003A338C">
        <w:tc>
          <w:tcPr>
            <w:tcW w:w="2736" w:type="dxa"/>
            <w:tcBorders>
              <w:top w:val="nil"/>
              <w:left w:val="nil"/>
              <w:bottom w:val="nil"/>
              <w:right w:val="single" w:sz="4" w:space="0" w:color="auto"/>
            </w:tcBorders>
            <w:hideMark/>
          </w:tcPr>
          <w:p w:rsidR="008D2138" w:rsidRDefault="008D2138" w:rsidP="003A338C">
            <w:pPr>
              <w:spacing w:before="60" w:after="60"/>
            </w:pPr>
            <w:r>
              <w:t>Exempt Administrators and Professionals</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center"/>
              <w:rPr>
                <w:sz w:val="20"/>
                <w:szCs w:val="20"/>
              </w:rP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right"/>
            </w:pPr>
            <w:r>
              <w:t>%</w:t>
            </w:r>
          </w:p>
        </w:tc>
      </w:tr>
      <w:tr w:rsidR="008D2138" w:rsidTr="003A338C">
        <w:tc>
          <w:tcPr>
            <w:tcW w:w="2736" w:type="dxa"/>
            <w:tcBorders>
              <w:top w:val="nil"/>
              <w:left w:val="nil"/>
              <w:bottom w:val="nil"/>
              <w:right w:val="single" w:sz="4" w:space="0" w:color="auto"/>
            </w:tcBorders>
            <w:hideMark/>
          </w:tcPr>
          <w:p w:rsidR="008D2138" w:rsidRDefault="008D2138" w:rsidP="003A338C">
            <w:pPr>
              <w:spacing w:before="60" w:after="60"/>
            </w:pPr>
            <w:r>
              <w:t>Non-exempt Staff</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right"/>
            </w:pPr>
            <w:r>
              <w:t>%</w:t>
            </w:r>
          </w:p>
        </w:tc>
      </w:tr>
      <w:tr w:rsidR="008D2138" w:rsidTr="003A338C">
        <w:tc>
          <w:tcPr>
            <w:tcW w:w="2736" w:type="dxa"/>
            <w:tcBorders>
              <w:top w:val="nil"/>
              <w:left w:val="nil"/>
              <w:bottom w:val="nil"/>
              <w:right w:val="single" w:sz="4" w:space="0" w:color="auto"/>
            </w:tcBorders>
            <w:hideMark/>
          </w:tcPr>
          <w:p w:rsidR="008D2138" w:rsidRDefault="008D2138" w:rsidP="003A338C">
            <w:pPr>
              <w:spacing w:before="60" w:after="60"/>
            </w:pPr>
            <w:r>
              <w:t>Faculty</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center"/>
            </w:pPr>
            <w:r>
              <w:rPr>
                <w:rFonts w:cs="Arial"/>
                <w:sz w:val="20"/>
                <w:szCs w:val="20"/>
              </w:rPr>
              <w:t>O Yes  O No</w:t>
            </w:r>
          </w:p>
        </w:tc>
        <w:tc>
          <w:tcPr>
            <w:tcW w:w="1728" w:type="dxa"/>
            <w:tcBorders>
              <w:top w:val="single" w:sz="4" w:space="0" w:color="auto"/>
              <w:left w:val="single" w:sz="4" w:space="0" w:color="auto"/>
              <w:bottom w:val="single" w:sz="4" w:space="0" w:color="auto"/>
              <w:right w:val="single" w:sz="4" w:space="0" w:color="auto"/>
            </w:tcBorders>
            <w:hideMark/>
          </w:tcPr>
          <w:p w:rsidR="008D2138" w:rsidRDefault="008D2138" w:rsidP="003A338C">
            <w:pPr>
              <w:spacing w:before="60" w:after="60"/>
              <w:jc w:val="right"/>
            </w:pPr>
            <w:r>
              <w:t>%</w:t>
            </w:r>
          </w:p>
        </w:tc>
      </w:tr>
    </w:tbl>
    <w:p w:rsidR="008D2138" w:rsidRDefault="008D2138" w:rsidP="008D2138">
      <w:pPr>
        <w:pStyle w:val="NormalWeb"/>
        <w:spacing w:before="0" w:beforeAutospacing="0" w:after="60" w:afterAutospacing="0"/>
        <w:rPr>
          <w:rFonts w:ascii="Calibri" w:hAnsi="Calibri"/>
          <w:b/>
          <w:bCs/>
          <w:color w:val="auto"/>
          <w:sz w:val="22"/>
          <w:szCs w:val="22"/>
        </w:rPr>
      </w:pPr>
    </w:p>
    <w:p w:rsidR="009F7382" w:rsidRDefault="009F7382" w:rsidP="00CB5354">
      <w:pPr>
        <w:rPr>
          <w:rFonts w:eastAsia="Times New Roman" w:cstheme="minorHAnsi"/>
          <w:b/>
          <w:color w:val="000000"/>
        </w:rPr>
      </w:pPr>
      <w:r>
        <w:rPr>
          <w:rFonts w:cstheme="minorHAnsi"/>
          <w:b/>
        </w:rPr>
        <w:br w:type="page"/>
      </w:r>
    </w:p>
    <w:p w:rsidR="0052187F" w:rsidRPr="00427FDE" w:rsidRDefault="0052187F" w:rsidP="007A2672">
      <w:pPr>
        <w:pStyle w:val="NormalWeb"/>
        <w:spacing w:before="0" w:beforeAutospacing="0" w:after="60" w:afterAutospacing="0"/>
        <w:rPr>
          <w:rFonts w:asciiTheme="minorHAnsi" w:hAnsiTheme="minorHAnsi" w:cstheme="minorHAnsi"/>
          <w:b/>
          <w:sz w:val="22"/>
          <w:szCs w:val="22"/>
        </w:rPr>
      </w:pPr>
      <w:r w:rsidRPr="00427FDE">
        <w:rPr>
          <w:rFonts w:asciiTheme="minorHAnsi" w:hAnsiTheme="minorHAnsi" w:cstheme="minorHAnsi"/>
          <w:b/>
          <w:sz w:val="22"/>
          <w:szCs w:val="22"/>
        </w:rPr>
        <w:lastRenderedPageBreak/>
        <w:t xml:space="preserve">INSTRUCTIONS FOR </w:t>
      </w:r>
      <w:r w:rsidR="00F367A0">
        <w:rPr>
          <w:rFonts w:asciiTheme="minorHAnsi" w:hAnsiTheme="minorHAnsi" w:cstheme="minorHAnsi"/>
          <w:b/>
          <w:sz w:val="22"/>
          <w:szCs w:val="22"/>
        </w:rPr>
        <w:t xml:space="preserve">ENTERING SALARY DATA IN </w:t>
      </w:r>
      <w:r w:rsidR="00AB66CF">
        <w:rPr>
          <w:rFonts w:asciiTheme="minorHAnsi" w:hAnsiTheme="minorHAnsi" w:cstheme="minorHAnsi"/>
          <w:b/>
          <w:sz w:val="22"/>
          <w:szCs w:val="22"/>
        </w:rPr>
        <w:t>SURVEYS</w:t>
      </w:r>
      <w:r w:rsidR="004C5E12">
        <w:rPr>
          <w:rFonts w:asciiTheme="minorHAnsi" w:hAnsiTheme="minorHAnsi" w:cstheme="minorHAnsi"/>
          <w:b/>
          <w:sz w:val="22"/>
          <w:szCs w:val="22"/>
        </w:rPr>
        <w:t xml:space="preserve"> </w:t>
      </w:r>
      <w:r w:rsidR="00AB66CF">
        <w:rPr>
          <w:rFonts w:asciiTheme="minorHAnsi" w:hAnsiTheme="minorHAnsi" w:cstheme="minorHAnsi"/>
          <w:b/>
          <w:sz w:val="22"/>
          <w:szCs w:val="22"/>
        </w:rPr>
        <w:t>ONLINE</w:t>
      </w:r>
      <w:r w:rsidRPr="00427FDE">
        <w:rPr>
          <w:rFonts w:asciiTheme="minorHAnsi" w:hAnsiTheme="minorHAnsi" w:cstheme="minorHAnsi"/>
          <w:b/>
          <w:sz w:val="22"/>
          <w:szCs w:val="22"/>
        </w:rPr>
        <w:t xml:space="preserve"> </w:t>
      </w:r>
    </w:p>
    <w:p w:rsidR="0052187F" w:rsidRPr="00427FDE" w:rsidRDefault="0052187F" w:rsidP="00427FDE">
      <w:pPr>
        <w:spacing w:after="120"/>
        <w:rPr>
          <w:rFonts w:cstheme="minorHAnsi"/>
        </w:rPr>
      </w:pPr>
      <w:r w:rsidRPr="00427FDE">
        <w:rPr>
          <w:rFonts w:cstheme="minorHAnsi"/>
        </w:rPr>
        <w:t>If a position has:</w:t>
      </w:r>
    </w:p>
    <w:p w:rsidR="00397E0A" w:rsidRPr="00397E0A" w:rsidRDefault="0052187F" w:rsidP="00397E0A">
      <w:pPr>
        <w:numPr>
          <w:ilvl w:val="0"/>
          <w:numId w:val="1"/>
        </w:numPr>
        <w:tabs>
          <w:tab w:val="clear" w:pos="720"/>
          <w:tab w:val="num" w:pos="450"/>
        </w:tabs>
        <w:spacing w:before="60" w:after="60"/>
        <w:ind w:left="446"/>
        <w:textAlignment w:val="top"/>
        <w:rPr>
          <w:rFonts w:cstheme="minorHAnsi"/>
        </w:rPr>
      </w:pPr>
      <w:r w:rsidRPr="00427FDE">
        <w:rPr>
          <w:rFonts w:cstheme="minorHAnsi"/>
          <w:b/>
        </w:rPr>
        <w:t>One incumbent</w:t>
      </w:r>
      <w:r w:rsidRPr="00427FDE">
        <w:rPr>
          <w:rFonts w:cstheme="minorHAnsi"/>
        </w:rPr>
        <w:br/>
        <w:t>Enter 1 as the number of incumbents and enter the employee'</w:t>
      </w:r>
      <w:r w:rsidR="00736697">
        <w:rPr>
          <w:rFonts w:cstheme="minorHAnsi"/>
        </w:rPr>
        <w:t xml:space="preserve">s current salary </w:t>
      </w:r>
      <w:r w:rsidR="00EC2959">
        <w:rPr>
          <w:rFonts w:cstheme="minorHAnsi"/>
        </w:rPr>
        <w:t xml:space="preserve">in the Average Annual Base Salary field. </w:t>
      </w:r>
      <w:r w:rsidR="00397E0A">
        <w:rPr>
          <w:rFonts w:cstheme="minorHAnsi"/>
        </w:rPr>
        <w:t xml:space="preserve"> </w:t>
      </w:r>
      <w:r w:rsidR="00397E0A" w:rsidRPr="00397E0A">
        <w:rPr>
          <w:rFonts w:cstheme="minorHAnsi"/>
          <w:b/>
        </w:rPr>
        <w:t xml:space="preserve">Also enter </w:t>
      </w:r>
      <w:r w:rsidR="00910979">
        <w:rPr>
          <w:rFonts w:cstheme="minorHAnsi"/>
          <w:b/>
        </w:rPr>
        <w:t xml:space="preserve">Years-in-Position, </w:t>
      </w:r>
      <w:r w:rsidR="00397E0A" w:rsidRPr="00397E0A">
        <w:rPr>
          <w:rFonts w:cstheme="minorHAnsi"/>
          <w:b/>
        </w:rPr>
        <w:t>Gender and Ethnicity.</w:t>
      </w:r>
    </w:p>
    <w:p w:rsidR="0052187F" w:rsidRPr="007A2672" w:rsidRDefault="0052187F" w:rsidP="00BD13BB">
      <w:pPr>
        <w:pStyle w:val="ListParagraph"/>
        <w:numPr>
          <w:ilvl w:val="0"/>
          <w:numId w:val="1"/>
        </w:numPr>
        <w:tabs>
          <w:tab w:val="clear" w:pos="720"/>
          <w:tab w:val="left" w:pos="450"/>
        </w:tabs>
        <w:ind w:left="450"/>
        <w:rPr>
          <w:rFonts w:ascii="Garamond" w:hAnsi="Garamond" w:cstheme="minorBidi"/>
        </w:rPr>
      </w:pPr>
      <w:r w:rsidRPr="007A2672">
        <w:rPr>
          <w:rFonts w:asciiTheme="minorHAnsi" w:hAnsiTheme="minorHAnsi" w:cstheme="minorHAnsi"/>
          <w:b/>
          <w:sz w:val="22"/>
          <w:szCs w:val="22"/>
        </w:rPr>
        <w:t>More than one incumbent</w:t>
      </w:r>
      <w:r w:rsidRPr="007A2672">
        <w:rPr>
          <w:rFonts w:asciiTheme="minorHAnsi" w:hAnsiTheme="minorHAnsi" w:cstheme="minorHAnsi"/>
          <w:sz w:val="22"/>
          <w:szCs w:val="22"/>
        </w:rPr>
        <w:br/>
      </w:r>
      <w:r w:rsidR="007A2672" w:rsidRPr="007A2672">
        <w:rPr>
          <w:rFonts w:asciiTheme="minorHAnsi" w:hAnsiTheme="minorHAnsi" w:cstheme="minorHAnsi"/>
          <w:sz w:val="22"/>
          <w:szCs w:val="22"/>
        </w:rPr>
        <w:t>Enter th</w:t>
      </w:r>
      <w:r w:rsidR="00223B5B">
        <w:rPr>
          <w:rFonts w:asciiTheme="minorHAnsi" w:hAnsiTheme="minorHAnsi" w:cstheme="minorHAnsi"/>
          <w:sz w:val="22"/>
          <w:szCs w:val="22"/>
        </w:rPr>
        <w:t>e nu</w:t>
      </w:r>
      <w:r w:rsidR="00736697">
        <w:rPr>
          <w:rFonts w:asciiTheme="minorHAnsi" w:hAnsiTheme="minorHAnsi" w:cstheme="minorHAnsi"/>
          <w:sz w:val="22"/>
          <w:szCs w:val="22"/>
        </w:rPr>
        <w:t>mber of incumbents and</w:t>
      </w:r>
      <w:r w:rsidR="00EC2959">
        <w:rPr>
          <w:rFonts w:asciiTheme="minorHAnsi" w:hAnsiTheme="minorHAnsi" w:cstheme="minorHAnsi"/>
          <w:sz w:val="22"/>
          <w:szCs w:val="22"/>
        </w:rPr>
        <w:t xml:space="preserve"> the average salary for all employees, the lowest actual salary, and the highest actual salary. </w:t>
      </w:r>
    </w:p>
    <w:p w:rsidR="0052187F"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No incumbe</w:t>
      </w:r>
      <w:r w:rsidR="00586E5E">
        <w:rPr>
          <w:rFonts w:cstheme="minorHAnsi"/>
          <w:b/>
        </w:rPr>
        <w:t>nts</w:t>
      </w:r>
      <w:r w:rsidRPr="00427FDE">
        <w:rPr>
          <w:rFonts w:cstheme="minorHAnsi"/>
          <w:b/>
        </w:rPr>
        <w:t>, but had one or more incumbents during prior academic year</w:t>
      </w:r>
      <w:r w:rsidRPr="00427FDE">
        <w:rPr>
          <w:rFonts w:cstheme="minorHAnsi"/>
        </w:rPr>
        <w:br/>
      </w:r>
      <w:r w:rsidR="007A2672" w:rsidRPr="00AF57D7">
        <w:rPr>
          <w:rFonts w:ascii="Verdana" w:hAnsi="Verdana"/>
          <w:sz w:val="18"/>
          <w:szCs w:val="18"/>
        </w:rPr>
        <w:t>Enter</w:t>
      </w:r>
      <w:r w:rsidR="00EC2959">
        <w:rPr>
          <w:rFonts w:ascii="Verdana" w:hAnsi="Verdana"/>
          <w:sz w:val="18"/>
          <w:szCs w:val="18"/>
        </w:rPr>
        <w:t xml:space="preserve"> 1 as the Number of Incumbents </w:t>
      </w:r>
      <w:r w:rsidR="007A2672" w:rsidRPr="00AF57D7">
        <w:rPr>
          <w:rFonts w:ascii="Verdana" w:hAnsi="Verdana"/>
          <w:sz w:val="18"/>
          <w:szCs w:val="18"/>
        </w:rPr>
        <w:t>and enter salary data for the most recent incumbent in only the Average Annual Base Salary field.</w:t>
      </w:r>
    </w:p>
    <w:p w:rsidR="0052187F" w:rsidRDefault="0052187F" w:rsidP="00427FDE">
      <w:pPr>
        <w:numPr>
          <w:ilvl w:val="0"/>
          <w:numId w:val="1"/>
        </w:numPr>
        <w:tabs>
          <w:tab w:val="clear" w:pos="720"/>
          <w:tab w:val="num" w:pos="450"/>
        </w:tabs>
        <w:spacing w:before="60" w:after="60"/>
        <w:ind w:left="446"/>
        <w:textAlignment w:val="top"/>
        <w:rPr>
          <w:rFonts w:cstheme="minorHAnsi"/>
        </w:rPr>
      </w:pPr>
      <w:r w:rsidRPr="00427FDE">
        <w:rPr>
          <w:rFonts w:cstheme="minorHAnsi"/>
          <w:b/>
        </w:rPr>
        <w:t>No incumbents since the beginning of prior academic year</w:t>
      </w:r>
      <w:r w:rsidRPr="00427FDE">
        <w:rPr>
          <w:rFonts w:cstheme="minorHAnsi"/>
        </w:rPr>
        <w:br/>
        <w:t xml:space="preserve">Do </w:t>
      </w:r>
      <w:r w:rsidRPr="00427FDE">
        <w:rPr>
          <w:rFonts w:cstheme="minorHAnsi"/>
          <w:b/>
        </w:rPr>
        <w:t>not</w:t>
      </w:r>
      <w:r w:rsidRPr="00427FDE">
        <w:rPr>
          <w:rFonts w:cstheme="minorHAnsi"/>
        </w:rPr>
        <w:t xml:space="preserve"> report any data; do </w:t>
      </w:r>
      <w:r w:rsidRPr="00427FDE">
        <w:rPr>
          <w:rFonts w:cstheme="minorHAnsi"/>
          <w:b/>
        </w:rPr>
        <w:t>not</w:t>
      </w:r>
      <w:r w:rsidRPr="00427FDE">
        <w:rPr>
          <w:rFonts w:cstheme="minorHAnsi"/>
        </w:rPr>
        <w:t xml:space="preserve"> enter 0 in the Number of Incumbents field; go on to the next position. </w:t>
      </w:r>
    </w:p>
    <w:p w:rsidR="003448FA" w:rsidRPr="003448FA" w:rsidRDefault="003448FA" w:rsidP="00427FDE">
      <w:pPr>
        <w:numPr>
          <w:ilvl w:val="0"/>
          <w:numId w:val="1"/>
        </w:numPr>
        <w:tabs>
          <w:tab w:val="clear" w:pos="720"/>
          <w:tab w:val="num" w:pos="450"/>
        </w:tabs>
        <w:spacing w:before="60" w:after="60"/>
        <w:ind w:left="446"/>
        <w:textAlignment w:val="top"/>
        <w:rPr>
          <w:rFonts w:cstheme="minorHAnsi"/>
          <w:b/>
        </w:rPr>
      </w:pPr>
      <w:r w:rsidRPr="003448FA">
        <w:rPr>
          <w:rFonts w:cstheme="minorHAnsi"/>
          <w:b/>
        </w:rPr>
        <w:t>For assistant coaching positions, also indicate if the position is bonus eligible (yes or no).</w:t>
      </w:r>
    </w:p>
    <w:p w:rsidR="003448FA" w:rsidRPr="00427FDE" w:rsidRDefault="003448FA" w:rsidP="003448FA">
      <w:pPr>
        <w:spacing w:before="60" w:after="60"/>
        <w:ind w:left="86"/>
        <w:textAlignment w:val="top"/>
        <w:rPr>
          <w:rFonts w:cstheme="minorHAnsi"/>
        </w:rPr>
      </w:pPr>
    </w:p>
    <w:p w:rsidR="00216B32" w:rsidRPr="00216B32" w:rsidRDefault="00216B32" w:rsidP="00427FDE">
      <w:pPr>
        <w:spacing w:before="60" w:after="60"/>
        <w:textAlignment w:val="top"/>
        <w:rPr>
          <w:rFonts w:cstheme="minorHAnsi"/>
          <w:b/>
        </w:rPr>
      </w:pPr>
      <w:r w:rsidRPr="00216B32">
        <w:rPr>
          <w:b/>
          <w:iCs/>
          <w:shd w:val="clear" w:color="auto" w:fill="FFFFFF"/>
        </w:rPr>
        <w:t>Report salary data</w:t>
      </w:r>
      <w:r w:rsidR="000C5EF5">
        <w:rPr>
          <w:b/>
          <w:iCs/>
          <w:shd w:val="clear" w:color="auto" w:fill="FFFFFF"/>
        </w:rPr>
        <w:t xml:space="preserve"> for FLSA exempt positions only.</w:t>
      </w:r>
      <w:r w:rsidRPr="00216B32">
        <w:rPr>
          <w:b/>
          <w:iCs/>
          <w:shd w:val="clear" w:color="auto" w:fill="FFFFFF"/>
        </w:rPr>
        <w:t xml:space="preserve"> If a position at your institution is deemed not to meet the threshold for FLSA exemption, do not report its salary data in the survey.</w:t>
      </w:r>
    </w:p>
    <w:p w:rsidR="0052187F" w:rsidRPr="00427FDE" w:rsidRDefault="00586E5E" w:rsidP="00427FDE">
      <w:pPr>
        <w:spacing w:before="60" w:after="60"/>
        <w:textAlignment w:val="top"/>
        <w:rPr>
          <w:rFonts w:cstheme="minorHAnsi"/>
          <w:b/>
        </w:rPr>
      </w:pPr>
      <w:r w:rsidRPr="00427FDE">
        <w:rPr>
          <w:rFonts w:cstheme="minorHAnsi"/>
          <w:b/>
        </w:rPr>
        <w:t>Do not report salary data for acting or interim incumbents.</w:t>
      </w:r>
      <w:r>
        <w:rPr>
          <w:rFonts w:cstheme="minorHAnsi"/>
          <w:b/>
        </w:rPr>
        <w:t xml:space="preserve"> </w:t>
      </w:r>
      <w:r w:rsidR="0052187F" w:rsidRPr="00427FDE">
        <w:rPr>
          <w:rFonts w:cstheme="minorHAnsi"/>
          <w:b/>
        </w:rPr>
        <w:t xml:space="preserve">Do not report the same salary data in more than one position or in more than one survey. </w:t>
      </w:r>
    </w:p>
    <w:p w:rsidR="008F5DFB" w:rsidRDefault="0052187F" w:rsidP="00427FDE">
      <w:pPr>
        <w:pStyle w:val="NormalWeb"/>
        <w:spacing w:before="60" w:beforeAutospacing="0" w:after="60" w:afterAutospacing="0"/>
        <w:rPr>
          <w:rFonts w:asciiTheme="minorHAnsi" w:hAnsiTheme="minorHAnsi" w:cstheme="minorHAnsi"/>
          <w:sz w:val="22"/>
          <w:szCs w:val="22"/>
        </w:rPr>
      </w:pPr>
      <w:r w:rsidRPr="00427FDE">
        <w:rPr>
          <w:rFonts w:asciiTheme="minorHAnsi" w:hAnsiTheme="minorHAnsi" w:cstheme="minorHAnsi"/>
          <w:sz w:val="22"/>
          <w:szCs w:val="22"/>
        </w:rPr>
        <w:t>At your option, use the Internal Reference field to record your institution's identification number for a position.</w:t>
      </w:r>
    </w:p>
    <w:p w:rsidR="0052187F" w:rsidRPr="00427FDE" w:rsidRDefault="008F5DFB" w:rsidP="00427FDE">
      <w:pPr>
        <w:pStyle w:val="NormalWeb"/>
        <w:spacing w:before="60" w:beforeAutospacing="0" w:after="60" w:afterAutospacing="0"/>
        <w:rPr>
          <w:rFonts w:asciiTheme="minorHAnsi" w:hAnsiTheme="minorHAnsi" w:cstheme="minorHAnsi"/>
          <w:sz w:val="22"/>
          <w:szCs w:val="22"/>
        </w:rPr>
      </w:pPr>
      <w:r w:rsidRPr="008F5DFB">
        <w:rPr>
          <w:rFonts w:asciiTheme="minorHAnsi" w:hAnsiTheme="minorHAnsi" w:cstheme="minorHAnsi"/>
          <w:sz w:val="22"/>
          <w:szCs w:val="22"/>
        </w:rPr>
        <w:t>All survey positions are matched to BLS Standard Occupational Classification (SOC) codes to facilitate completion of IPEDS reporting, but are not used in this survey.</w:t>
      </w:r>
      <w:r w:rsidR="0052187F" w:rsidRPr="00427FDE">
        <w:rPr>
          <w:rFonts w:asciiTheme="minorHAnsi" w:hAnsiTheme="minorHAnsi" w:cstheme="minorHAnsi"/>
          <w:sz w:val="22"/>
          <w:szCs w:val="22"/>
        </w:rPr>
        <w:t xml:space="preserve"> </w:t>
      </w:r>
    </w:p>
    <w:p w:rsidR="00927540" w:rsidRDefault="0052187F" w:rsidP="00427FDE">
      <w:pPr>
        <w:pStyle w:val="NormalWeb"/>
        <w:spacing w:before="60" w:beforeAutospacing="0" w:after="60" w:afterAutospacing="0"/>
        <w:rPr>
          <w:rFonts w:asciiTheme="minorHAnsi" w:hAnsiTheme="minorHAnsi" w:cstheme="minorHAnsi"/>
          <w:b/>
          <w:color w:val="8B0000"/>
          <w:sz w:val="22"/>
          <w:szCs w:val="22"/>
        </w:rPr>
      </w:pPr>
      <w:r w:rsidRPr="00427FDE">
        <w:rPr>
          <w:rFonts w:asciiTheme="minorHAnsi" w:hAnsiTheme="minorHAnsi" w:cstheme="minorHAnsi"/>
          <w:b/>
          <w:color w:val="8B0000"/>
          <w:sz w:val="22"/>
          <w:szCs w:val="22"/>
        </w:rPr>
        <w:t>In the online survey, click underlined column and row headings for additional instructions and definitions.</w:t>
      </w:r>
    </w:p>
    <w:p w:rsidR="00216B32" w:rsidRDefault="005C5AA6" w:rsidP="005C5AA6">
      <w:pPr>
        <w:shd w:val="clear" w:color="auto" w:fill="FFFFFF"/>
        <w:spacing w:before="60" w:after="60"/>
        <w:rPr>
          <w:rFonts w:cstheme="minorHAnsi"/>
        </w:rPr>
      </w:pPr>
      <w:r>
        <w:rPr>
          <w:rFonts w:ascii="Calibri" w:hAnsi="Calibri"/>
          <w:b/>
          <w:color w:val="000000"/>
        </w:rPr>
        <w:t xml:space="preserve">Report annualized salaries </w:t>
      </w:r>
      <w:r>
        <w:rPr>
          <w:rFonts w:cstheme="minorHAnsi"/>
          <w:b/>
        </w:rPr>
        <w:t xml:space="preserve">as of </w:t>
      </w:r>
      <w:r>
        <w:rPr>
          <w:b/>
        </w:rPr>
        <w:t>Novembe</w:t>
      </w:r>
      <w:r w:rsidR="00A70BD8">
        <w:rPr>
          <w:b/>
        </w:rPr>
        <w:t>r 1, 2015</w:t>
      </w:r>
      <w:r w:rsidR="00F37746">
        <w:rPr>
          <w:b/>
        </w:rPr>
        <w:t xml:space="preserve">. </w:t>
      </w:r>
      <w:r>
        <w:rPr>
          <w:rFonts w:cstheme="minorHAnsi"/>
          <w:b/>
        </w:rPr>
        <w:t xml:space="preserve">If this is not possible, use a reporting date no earlier than September 15 and no later than November 1. </w:t>
      </w:r>
      <w:r>
        <w:rPr>
          <w:rFonts w:cstheme="minorHAnsi"/>
        </w:rPr>
        <w:t xml:space="preserve"> </w:t>
      </w:r>
    </w:p>
    <w:p w:rsidR="00216B32" w:rsidRDefault="00216B32">
      <w:pPr>
        <w:rPr>
          <w:rFonts w:cstheme="minorHAnsi"/>
        </w:rPr>
      </w:pPr>
      <w:r>
        <w:rPr>
          <w:rFonts w:cstheme="minorHAnsi"/>
        </w:rPr>
        <w:br w:type="page"/>
      </w:r>
    </w:p>
    <w:p w:rsidR="005C5AA6" w:rsidRDefault="005C5AA6" w:rsidP="005C5AA6">
      <w:pPr>
        <w:shd w:val="clear" w:color="auto" w:fill="FFFFFF"/>
        <w:spacing w:before="60" w:after="60"/>
        <w:rPr>
          <w:rFonts w:cstheme="minorHAnsi"/>
        </w:rPr>
      </w:pPr>
    </w:p>
    <w:tbl>
      <w:tblPr>
        <w:tblW w:w="14445" w:type="dxa"/>
        <w:jc w:val="center"/>
        <w:tblLayout w:type="fixed"/>
        <w:tblLook w:val="04A0" w:firstRow="1" w:lastRow="0" w:firstColumn="1" w:lastColumn="0" w:noHBand="0" w:noVBand="1"/>
      </w:tblPr>
      <w:tblGrid>
        <w:gridCol w:w="863"/>
        <w:gridCol w:w="719"/>
        <w:gridCol w:w="4032"/>
        <w:gridCol w:w="1008"/>
        <w:gridCol w:w="1080"/>
        <w:gridCol w:w="1224"/>
        <w:gridCol w:w="997"/>
        <w:gridCol w:w="1138"/>
        <w:gridCol w:w="864"/>
        <w:gridCol w:w="792"/>
        <w:gridCol w:w="864"/>
        <w:gridCol w:w="864"/>
      </w:tblGrid>
      <w:tr w:rsidR="004F1948" w:rsidTr="004F1948">
        <w:trPr>
          <w:tblHeader/>
          <w:jc w:val="center"/>
        </w:trPr>
        <w:tc>
          <w:tcPr>
            <w:tcW w:w="14445" w:type="dxa"/>
            <w:gridSpan w:val="12"/>
            <w:tcBorders>
              <w:top w:val="single" w:sz="4" w:space="0" w:color="auto"/>
              <w:left w:val="single" w:sz="4" w:space="0" w:color="auto"/>
              <w:bottom w:val="single" w:sz="4" w:space="0" w:color="auto"/>
              <w:right w:val="single" w:sz="4" w:space="0" w:color="auto"/>
            </w:tcBorders>
          </w:tcPr>
          <w:p w:rsidR="004F1948" w:rsidRPr="00427FDE" w:rsidRDefault="004F1948" w:rsidP="004F1948">
            <w:pPr>
              <w:spacing w:before="40" w:after="0"/>
              <w:jc w:val="center"/>
              <w:rPr>
                <w:rFonts w:eastAsia="Times New Roman" w:cstheme="minorHAnsi"/>
                <w:b/>
                <w:bCs/>
                <w:sz w:val="20"/>
                <w:szCs w:val="20"/>
              </w:rPr>
            </w:pPr>
            <w:r>
              <w:rPr>
                <w:rFonts w:eastAsia="Times New Roman" w:cstheme="minorHAnsi"/>
                <w:b/>
                <w:bCs/>
                <w:sz w:val="20"/>
                <w:szCs w:val="20"/>
              </w:rPr>
              <w:t xml:space="preserve">PROFESSIONALS IN HIGHER EDUCATION SALARY SURVEY </w:t>
            </w:r>
            <w:r w:rsidR="0032150F">
              <w:rPr>
                <w:rFonts w:eastAsia="Times New Roman" w:cstheme="minorHAnsi"/>
                <w:b/>
                <w:bCs/>
                <w:sz w:val="20"/>
                <w:szCs w:val="20"/>
              </w:rPr>
              <w:t>2015-16</w:t>
            </w:r>
            <w:r>
              <w:rPr>
                <w:rFonts w:eastAsia="Times New Roman" w:cstheme="minorHAnsi"/>
                <w:b/>
                <w:bCs/>
                <w:sz w:val="20"/>
                <w:szCs w:val="20"/>
              </w:rPr>
              <w:t xml:space="preserve"> (PHESS)</w:t>
            </w:r>
          </w:p>
          <w:p w:rsidR="004F1948" w:rsidRDefault="000033FA" w:rsidP="004F1948">
            <w:pPr>
              <w:spacing w:before="60" w:after="60"/>
              <w:rPr>
                <w:rStyle w:val="Hyperlink"/>
                <w:rFonts w:eastAsia="Times New Roman" w:cstheme="minorHAnsi"/>
                <w:b/>
                <w:bCs/>
                <w:sz w:val="20"/>
                <w:szCs w:val="20"/>
                <w:u w:val="none"/>
              </w:rPr>
            </w:pPr>
            <w:r>
              <w:rPr>
                <w:rFonts w:eastAsia="Times New Roman" w:cstheme="minorHAnsi"/>
                <w:b/>
                <w:bCs/>
                <w:sz w:val="20"/>
                <w:szCs w:val="20"/>
              </w:rPr>
              <w:t>Position</w:t>
            </w:r>
            <w:r w:rsidR="004F1948" w:rsidRPr="00427FDE">
              <w:rPr>
                <w:rFonts w:eastAsia="Times New Roman" w:cstheme="minorHAnsi"/>
                <w:b/>
                <w:bCs/>
                <w:sz w:val="20"/>
                <w:szCs w:val="20"/>
              </w:rPr>
              <w:t xml:space="preserve"> Descriptions </w:t>
            </w:r>
            <w:r w:rsidR="004F1948" w:rsidRPr="00427FDE">
              <w:rPr>
                <w:rFonts w:eastAsia="Times New Roman" w:cstheme="minorHAnsi"/>
                <w:bCs/>
                <w:sz w:val="20"/>
                <w:szCs w:val="20"/>
              </w:rPr>
              <w:t>document can be downloaded at</w:t>
            </w:r>
            <w:r w:rsidR="004F1948" w:rsidRPr="00C05D6A">
              <w:rPr>
                <w:rFonts w:eastAsia="Times New Roman" w:cstheme="minorHAnsi"/>
                <w:bCs/>
                <w:sz w:val="20"/>
                <w:szCs w:val="20"/>
              </w:rPr>
              <w:t xml:space="preserve"> </w:t>
            </w:r>
            <w:hyperlink r:id="rId17" w:history="1">
              <w:r w:rsidR="00C05D6A" w:rsidRPr="00C05D6A">
                <w:rPr>
                  <w:rStyle w:val="Hyperlink"/>
                  <w:rFonts w:eastAsia="Times New Roman" w:cstheme="minorHAnsi"/>
                  <w:bCs/>
                  <w:sz w:val="20"/>
                  <w:szCs w:val="20"/>
                </w:rPr>
                <w:t>http://www.cupahr.org/surveys/worksheets.aspx</w:t>
              </w:r>
            </w:hyperlink>
            <w:r w:rsidR="00C05D6A">
              <w:rPr>
                <w:rFonts w:eastAsia="Times New Roman" w:cstheme="minorHAnsi"/>
                <w:b/>
                <w:bCs/>
                <w:sz w:val="20"/>
                <w:szCs w:val="20"/>
              </w:rPr>
              <w:t>.</w:t>
            </w:r>
          </w:p>
          <w:p w:rsidR="00AD62DC" w:rsidRPr="00570CFF" w:rsidRDefault="00AD62DC" w:rsidP="00AD62DC">
            <w:pPr>
              <w:spacing w:before="60" w:after="60"/>
              <w:rPr>
                <w:sz w:val="20"/>
                <w:szCs w:val="20"/>
              </w:rPr>
            </w:pPr>
            <w:r>
              <w:rPr>
                <w:b/>
                <w:sz w:val="20"/>
                <w:szCs w:val="20"/>
              </w:rPr>
              <w:t>Years in Position</w:t>
            </w:r>
            <w:r>
              <w:rPr>
                <w:sz w:val="20"/>
                <w:szCs w:val="20"/>
              </w:rPr>
              <w:t>: Indicate the number of years that the individual has served in this position</w:t>
            </w:r>
            <w:r w:rsidRPr="00AC29BF">
              <w:rPr>
                <w:sz w:val="20"/>
                <w:szCs w:val="20"/>
              </w:rPr>
              <w:t xml:space="preserve">. </w:t>
            </w:r>
            <w:r w:rsidR="00AC29BF" w:rsidRPr="00AC29BF">
              <w:rPr>
                <w:sz w:val="20"/>
                <w:szCs w:val="20"/>
              </w:rPr>
              <w:t xml:space="preserve">0 </w:t>
            </w:r>
            <w:r w:rsidRPr="00AC29BF">
              <w:rPr>
                <w:sz w:val="20"/>
                <w:szCs w:val="20"/>
              </w:rPr>
              <w:t>– 12 months = 1 year</w:t>
            </w:r>
            <w:r>
              <w:rPr>
                <w:sz w:val="20"/>
                <w:szCs w:val="20"/>
              </w:rPr>
              <w:t xml:space="preserve">; 13 - 24 months = 2 years; etc. </w:t>
            </w:r>
            <w:r w:rsidRPr="00570CFF">
              <w:rPr>
                <w:sz w:val="20"/>
                <w:szCs w:val="20"/>
              </w:rPr>
              <w:t xml:space="preserve"> </w:t>
            </w:r>
          </w:p>
          <w:p w:rsidR="004F1948" w:rsidRDefault="004F1948" w:rsidP="0027541C">
            <w:pPr>
              <w:spacing w:before="60" w:after="60"/>
              <w:rPr>
                <w:rFonts w:eastAsia="Times New Roman" w:cstheme="minorHAnsi"/>
                <w:sz w:val="18"/>
                <w:szCs w:val="18"/>
              </w:rPr>
            </w:pPr>
            <w:r>
              <w:rPr>
                <w:rFonts w:eastAsia="Times New Roman" w:cstheme="minorHAnsi"/>
                <w:b/>
                <w:bCs/>
                <w:sz w:val="20"/>
                <w:szCs w:val="20"/>
              </w:rPr>
              <w:t>Ethnicity</w:t>
            </w:r>
            <w:r w:rsidRPr="00427FDE">
              <w:rPr>
                <w:rFonts w:eastAsia="Times New Roman" w:cstheme="minorHAnsi"/>
                <w:b/>
                <w:bCs/>
                <w:sz w:val="20"/>
                <w:szCs w:val="20"/>
              </w:rPr>
              <w:t xml:space="preserve"> Categories:</w:t>
            </w:r>
            <w:r w:rsidRPr="00427FDE">
              <w:rPr>
                <w:rFonts w:eastAsia="Times New Roman" w:cstheme="minorHAnsi"/>
                <w:bCs/>
                <w:sz w:val="20"/>
                <w:szCs w:val="20"/>
              </w:rPr>
              <w:t xml:space="preserve">  AI/AN – American Indian/Alaska Native; A – Asian; B/AA – Black or African American; H/L – Hispanic or Latino; NH – Native Hawaiian or Other Pacific Islanders; Two – 2 or more races;</w:t>
            </w:r>
            <w:r w:rsidR="0027541C">
              <w:rPr>
                <w:rFonts w:eastAsia="Times New Roman" w:cstheme="minorHAnsi"/>
                <w:bCs/>
                <w:sz w:val="20"/>
                <w:szCs w:val="20"/>
              </w:rPr>
              <w:t xml:space="preserve"> </w:t>
            </w:r>
            <w:r w:rsidR="0027541C" w:rsidRPr="00427FDE">
              <w:rPr>
                <w:rFonts w:eastAsia="Times New Roman" w:cstheme="minorHAnsi"/>
                <w:bCs/>
                <w:sz w:val="20"/>
                <w:szCs w:val="20"/>
              </w:rPr>
              <w:t>U – Unknown</w:t>
            </w:r>
            <w:r w:rsidR="0027541C">
              <w:rPr>
                <w:rFonts w:eastAsia="Times New Roman" w:cstheme="minorHAnsi"/>
                <w:bCs/>
                <w:sz w:val="20"/>
                <w:szCs w:val="20"/>
              </w:rPr>
              <w:t xml:space="preserve">; </w:t>
            </w:r>
            <w:r w:rsidR="0027541C" w:rsidRPr="00427FDE">
              <w:rPr>
                <w:rFonts w:eastAsia="Times New Roman" w:cstheme="minorHAnsi"/>
                <w:bCs/>
                <w:sz w:val="20"/>
                <w:szCs w:val="20"/>
              </w:rPr>
              <w:t>W –</w:t>
            </w:r>
            <w:r w:rsidR="0027541C">
              <w:rPr>
                <w:rFonts w:eastAsia="Times New Roman" w:cstheme="minorHAnsi"/>
                <w:bCs/>
                <w:sz w:val="20"/>
                <w:szCs w:val="20"/>
              </w:rPr>
              <w:t xml:space="preserve"> White (not Hispanic or Latino)</w:t>
            </w:r>
            <w:r w:rsidR="0027541C" w:rsidRPr="00427FDE">
              <w:rPr>
                <w:rFonts w:eastAsia="Times New Roman" w:cstheme="minorHAnsi"/>
                <w:bCs/>
                <w:sz w:val="20"/>
                <w:szCs w:val="20"/>
              </w:rPr>
              <w:t xml:space="preserve"> </w:t>
            </w:r>
          </w:p>
        </w:tc>
      </w:tr>
      <w:tr w:rsidR="004F1948" w:rsidTr="00553F0C">
        <w:trPr>
          <w:tblHeade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435CC0">
            <w:pPr>
              <w:spacing w:before="120" w:after="120"/>
              <w:jc w:val="center"/>
              <w:rPr>
                <w:b/>
              </w:rPr>
            </w:pPr>
            <w:r w:rsidRPr="009A2D16">
              <w:rPr>
                <w:b/>
              </w:rPr>
              <w:t>New #</w:t>
            </w:r>
          </w:p>
        </w:tc>
        <w:tc>
          <w:tcPr>
            <w:tcW w:w="719" w:type="dxa"/>
            <w:tcBorders>
              <w:top w:val="single" w:sz="4" w:space="0" w:color="auto"/>
              <w:left w:val="single" w:sz="4" w:space="0" w:color="auto"/>
              <w:bottom w:val="single" w:sz="4" w:space="0" w:color="auto"/>
              <w:right w:val="single" w:sz="4" w:space="0" w:color="auto"/>
            </w:tcBorders>
          </w:tcPr>
          <w:p w:rsidR="004F1948" w:rsidRPr="00435CC0" w:rsidRDefault="004F1948" w:rsidP="00435CC0">
            <w:pPr>
              <w:spacing w:before="120" w:after="120"/>
              <w:jc w:val="center"/>
              <w:rPr>
                <w:b/>
              </w:rPr>
            </w:pPr>
            <w:r w:rsidRPr="00435CC0">
              <w:rPr>
                <w:b/>
              </w:rPr>
              <w:t>Old #</w:t>
            </w:r>
          </w:p>
        </w:tc>
        <w:tc>
          <w:tcPr>
            <w:tcW w:w="4032" w:type="dxa"/>
            <w:tcBorders>
              <w:top w:val="single" w:sz="4" w:space="0" w:color="auto"/>
              <w:left w:val="single" w:sz="4" w:space="0" w:color="auto"/>
              <w:bottom w:val="single" w:sz="4" w:space="0" w:color="auto"/>
              <w:right w:val="single" w:sz="4" w:space="0" w:color="auto"/>
            </w:tcBorders>
            <w:hideMark/>
          </w:tcPr>
          <w:p w:rsidR="004F1948" w:rsidRDefault="004F1948">
            <w:pPr>
              <w:tabs>
                <w:tab w:val="right" w:pos="867"/>
              </w:tabs>
              <w:spacing w:before="120" w:after="120"/>
              <w:jc w:val="center"/>
              <w:rPr>
                <w:rFonts w:eastAsia="Times New Roman" w:cstheme="minorHAnsi"/>
                <w:b/>
                <w:sz w:val="20"/>
                <w:szCs w:val="20"/>
              </w:rPr>
            </w:pPr>
            <w:r>
              <w:rPr>
                <w:rFonts w:eastAsia="Times New Roman" w:cstheme="minorHAnsi"/>
                <w:b/>
                <w:sz w:val="20"/>
                <w:szCs w:val="20"/>
              </w:rPr>
              <w:t xml:space="preserve">Job Role </w:t>
            </w:r>
          </w:p>
        </w:tc>
        <w:tc>
          <w:tcPr>
            <w:tcW w:w="1008" w:type="dxa"/>
            <w:tcBorders>
              <w:top w:val="single" w:sz="4" w:space="0" w:color="auto"/>
              <w:left w:val="single" w:sz="4" w:space="0" w:color="auto"/>
              <w:bottom w:val="single" w:sz="4" w:space="0" w:color="auto"/>
              <w:right w:val="single" w:sz="4" w:space="0" w:color="auto"/>
            </w:tcBorders>
            <w:hideMark/>
          </w:tcPr>
          <w:p w:rsidR="004F1948" w:rsidRPr="00CB5354" w:rsidRDefault="004F1948">
            <w:pPr>
              <w:spacing w:before="120" w:after="120"/>
              <w:jc w:val="center"/>
              <w:rPr>
                <w:rFonts w:eastAsia="Times New Roman" w:cstheme="minorHAnsi"/>
                <w:sz w:val="18"/>
                <w:szCs w:val="18"/>
              </w:rPr>
            </w:pPr>
            <w:r>
              <w:rPr>
                <w:rFonts w:eastAsia="Times New Roman" w:cstheme="minorHAnsi"/>
                <w:sz w:val="18"/>
                <w:szCs w:val="18"/>
              </w:rPr>
              <w:t>Internal Reference</w:t>
            </w:r>
          </w:p>
        </w:tc>
        <w:tc>
          <w:tcPr>
            <w:tcW w:w="1080" w:type="dxa"/>
            <w:tcBorders>
              <w:top w:val="single" w:sz="4" w:space="0" w:color="auto"/>
              <w:left w:val="single" w:sz="4" w:space="0" w:color="auto"/>
              <w:bottom w:val="single" w:sz="4" w:space="0" w:color="auto"/>
              <w:right w:val="single" w:sz="4" w:space="0" w:color="auto"/>
            </w:tcBorders>
            <w:hideMark/>
          </w:tcPr>
          <w:p w:rsidR="004F1948" w:rsidRPr="00CB5354" w:rsidRDefault="004F1948">
            <w:pPr>
              <w:spacing w:before="120" w:after="120"/>
              <w:jc w:val="center"/>
              <w:rPr>
                <w:rFonts w:eastAsia="Times New Roman" w:cstheme="minorHAnsi"/>
                <w:sz w:val="18"/>
                <w:szCs w:val="18"/>
              </w:rPr>
            </w:pPr>
            <w:r w:rsidRPr="00CB5354">
              <w:rPr>
                <w:rFonts w:eastAsia="Times New Roman" w:cstheme="minorHAnsi"/>
                <w:sz w:val="18"/>
                <w:szCs w:val="18"/>
              </w:rPr>
              <w:t>Number of Incumbents</w:t>
            </w:r>
          </w:p>
        </w:tc>
        <w:tc>
          <w:tcPr>
            <w:tcW w:w="1224" w:type="dxa"/>
            <w:tcBorders>
              <w:top w:val="single" w:sz="4" w:space="0" w:color="auto"/>
              <w:left w:val="single" w:sz="4" w:space="0" w:color="auto"/>
              <w:bottom w:val="single" w:sz="4" w:space="0" w:color="auto"/>
              <w:right w:val="single" w:sz="4" w:space="0" w:color="auto"/>
            </w:tcBorders>
            <w:hideMark/>
          </w:tcPr>
          <w:p w:rsidR="004F1948" w:rsidRPr="00CB5354" w:rsidRDefault="004F1948">
            <w:pPr>
              <w:keepNext/>
              <w:tabs>
                <w:tab w:val="center" w:pos="373"/>
                <w:tab w:val="center" w:pos="931"/>
                <w:tab w:val="center" w:pos="1498"/>
              </w:tabs>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Average</w:t>
            </w:r>
          </w:p>
        </w:tc>
        <w:tc>
          <w:tcPr>
            <w:tcW w:w="997" w:type="dxa"/>
            <w:tcBorders>
              <w:top w:val="single" w:sz="4" w:space="0" w:color="auto"/>
              <w:left w:val="single" w:sz="4" w:space="0" w:color="auto"/>
              <w:bottom w:val="single" w:sz="4" w:space="0" w:color="auto"/>
              <w:right w:val="single" w:sz="4" w:space="0" w:color="auto"/>
            </w:tcBorders>
          </w:tcPr>
          <w:p w:rsidR="004F1948" w:rsidRPr="00CB5354" w:rsidRDefault="004F1948">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Actual Low</w:t>
            </w:r>
          </w:p>
        </w:tc>
        <w:tc>
          <w:tcPr>
            <w:tcW w:w="1138" w:type="dxa"/>
            <w:tcBorders>
              <w:top w:val="single" w:sz="4" w:space="0" w:color="auto"/>
              <w:left w:val="single" w:sz="4" w:space="0" w:color="auto"/>
              <w:bottom w:val="single" w:sz="4" w:space="0" w:color="auto"/>
              <w:right w:val="single" w:sz="4" w:space="0" w:color="auto"/>
            </w:tcBorders>
          </w:tcPr>
          <w:p w:rsidR="004F1948" w:rsidRPr="00CB5354" w:rsidRDefault="004F1948">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Pr>
                <w:rFonts w:eastAsia="Times New Roman" w:cstheme="minorHAnsi"/>
                <w:b/>
                <w:sz w:val="18"/>
                <w:szCs w:val="18"/>
              </w:rPr>
              <w:t>Actual High</w:t>
            </w:r>
          </w:p>
        </w:tc>
        <w:tc>
          <w:tcPr>
            <w:tcW w:w="864" w:type="dxa"/>
            <w:tcBorders>
              <w:top w:val="single" w:sz="4" w:space="0" w:color="auto"/>
              <w:left w:val="single" w:sz="4" w:space="0" w:color="auto"/>
              <w:bottom w:val="single" w:sz="4" w:space="0" w:color="auto"/>
              <w:right w:val="single" w:sz="4" w:space="0" w:color="auto"/>
            </w:tcBorders>
          </w:tcPr>
          <w:p w:rsidR="004F1948" w:rsidRPr="00910979" w:rsidRDefault="004F1948">
            <w:pPr>
              <w:keepNext/>
              <w:spacing w:before="120" w:after="120"/>
              <w:jc w:val="center"/>
              <w:outlineLvl w:val="1"/>
              <w:rPr>
                <w:rFonts w:eastAsia="Times New Roman" w:cstheme="minorHAnsi"/>
                <w:sz w:val="18"/>
                <w:szCs w:val="18"/>
              </w:rPr>
            </w:pPr>
            <w:r w:rsidRPr="00910979">
              <w:rPr>
                <w:rFonts w:eastAsia="Times New Roman" w:cstheme="minorHAnsi"/>
                <w:sz w:val="18"/>
                <w:szCs w:val="18"/>
              </w:rPr>
              <w:t>Years in Position</w:t>
            </w:r>
          </w:p>
        </w:tc>
        <w:tc>
          <w:tcPr>
            <w:tcW w:w="792" w:type="dxa"/>
            <w:tcBorders>
              <w:top w:val="single" w:sz="4" w:space="0" w:color="auto"/>
              <w:left w:val="single" w:sz="4" w:space="0" w:color="auto"/>
              <w:bottom w:val="single" w:sz="4" w:space="0" w:color="auto"/>
              <w:right w:val="single" w:sz="4" w:space="0" w:color="auto"/>
            </w:tcBorders>
            <w:hideMark/>
          </w:tcPr>
          <w:p w:rsidR="004F1948" w:rsidRPr="00CB5354" w:rsidRDefault="004F1948">
            <w:pPr>
              <w:keepNext/>
              <w:spacing w:before="120" w:after="120"/>
              <w:jc w:val="center"/>
              <w:outlineLvl w:val="1"/>
              <w:rPr>
                <w:rFonts w:eastAsia="Times New Roman" w:cstheme="minorHAnsi"/>
                <w:sz w:val="18"/>
                <w:szCs w:val="18"/>
              </w:rPr>
            </w:pPr>
            <w:r w:rsidRPr="00CB5354">
              <w:rPr>
                <w:rFonts w:eastAsia="Times New Roman" w:cstheme="minorHAnsi"/>
                <w:sz w:val="18"/>
                <w:szCs w:val="18"/>
              </w:rPr>
              <w:t>Gender</w:t>
            </w:r>
          </w:p>
        </w:tc>
        <w:tc>
          <w:tcPr>
            <w:tcW w:w="864" w:type="dxa"/>
            <w:tcBorders>
              <w:top w:val="single" w:sz="4" w:space="0" w:color="auto"/>
              <w:left w:val="single" w:sz="4" w:space="0" w:color="auto"/>
              <w:bottom w:val="single" w:sz="4" w:space="0" w:color="auto"/>
              <w:right w:val="single" w:sz="4" w:space="0" w:color="auto"/>
            </w:tcBorders>
            <w:hideMark/>
          </w:tcPr>
          <w:p w:rsidR="004F1948" w:rsidRPr="00CB5354" w:rsidRDefault="004F1948">
            <w:pPr>
              <w:spacing w:before="120" w:after="120"/>
              <w:jc w:val="center"/>
              <w:rPr>
                <w:rFonts w:eastAsia="Times New Roman" w:cstheme="minorHAnsi"/>
                <w:sz w:val="18"/>
                <w:szCs w:val="18"/>
              </w:rPr>
            </w:pPr>
            <w:r w:rsidRPr="00CB5354">
              <w:rPr>
                <w:rFonts w:eastAsia="Times New Roman" w:cstheme="minorHAnsi"/>
                <w:sz w:val="18"/>
                <w:szCs w:val="18"/>
              </w:rPr>
              <w:t>Ethnicity</w:t>
            </w:r>
          </w:p>
        </w:tc>
        <w:tc>
          <w:tcPr>
            <w:tcW w:w="864" w:type="dxa"/>
            <w:tcBorders>
              <w:top w:val="single" w:sz="4" w:space="0" w:color="auto"/>
              <w:left w:val="single" w:sz="4" w:space="0" w:color="auto"/>
              <w:bottom w:val="single" w:sz="4" w:space="0" w:color="auto"/>
              <w:right w:val="single" w:sz="4" w:space="0" w:color="auto"/>
            </w:tcBorders>
          </w:tcPr>
          <w:p w:rsidR="004F1948" w:rsidRPr="00CB5354" w:rsidRDefault="004F1948">
            <w:pPr>
              <w:spacing w:before="120" w:after="120"/>
              <w:jc w:val="center"/>
              <w:rPr>
                <w:rFonts w:eastAsia="Times New Roman" w:cstheme="minorHAnsi"/>
                <w:sz w:val="18"/>
                <w:szCs w:val="18"/>
              </w:rPr>
            </w:pPr>
            <w:r>
              <w:rPr>
                <w:rFonts w:eastAsia="Times New Roman" w:cstheme="minorHAnsi"/>
                <w:sz w:val="18"/>
                <w:szCs w:val="18"/>
              </w:rPr>
              <w:t>BLS SOC CODE</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9A2D16" w:rsidRDefault="004F1948" w:rsidP="000354A2">
            <w:pPr>
              <w:spacing w:before="60" w:after="60"/>
              <w:jc w:val="center"/>
              <w:rPr>
                <w:rFonts w:ascii="Calibri" w:hAnsi="Calibri" w:cs="Calibri"/>
                <w:b/>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CB5354" w:rsidRDefault="004F1948" w:rsidP="00742B4C">
            <w:pPr>
              <w:spacing w:before="60" w:after="60"/>
              <w:rPr>
                <w:rFonts w:ascii="Calibri" w:hAnsi="Calibri" w:cs="Calibri"/>
                <w:sz w:val="20"/>
                <w:szCs w:val="20"/>
                <w:highlight w:val="lightGray"/>
              </w:rPr>
            </w:pPr>
            <w:r>
              <w:rPr>
                <w:rFonts w:ascii="Calibri" w:hAnsi="Calibri" w:cs="Calibri"/>
                <w:b/>
                <w:sz w:val="20"/>
                <w:szCs w:val="20"/>
                <w:highlight w:val="lightGray"/>
              </w:rPr>
              <w:t>Academic Affairs I</w:t>
            </w:r>
            <w:r w:rsidRPr="00CB5354">
              <w:rPr>
                <w:rFonts w:ascii="Calibri" w:hAnsi="Calibri" w:cs="Calibri"/>
                <w:b/>
                <w:sz w:val="20"/>
                <w:szCs w:val="20"/>
                <w:highlight w:val="lightGray"/>
              </w:rPr>
              <w:t xml:space="preserve">: </w:t>
            </w:r>
            <w:r w:rsidR="00645153">
              <w:rPr>
                <w:rFonts w:ascii="Calibri" w:hAnsi="Calibri" w:cs="Calibri"/>
                <w:b/>
                <w:sz w:val="20"/>
                <w:szCs w:val="20"/>
                <w:highlight w:val="lightGray"/>
              </w:rPr>
              <w:t xml:space="preserve">Academic Services </w:t>
            </w:r>
            <w:r w:rsidR="00742B4C">
              <w:rPr>
                <w:rFonts w:ascii="Calibri" w:hAnsi="Calibri" w:cs="Calibri"/>
                <w:b/>
                <w:sz w:val="20"/>
                <w:szCs w:val="20"/>
                <w:highlight w:val="lightGray"/>
              </w:rPr>
              <w:t xml:space="preserve">and Advisers </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spacing w:before="60" w:after="60"/>
              <w:jc w:val="center"/>
              <w:rPr>
                <w:rFonts w:ascii="Verdana" w:eastAsia="Times New Roman" w:hAnsi="Verdana" w:cs="Arial"/>
                <w:sz w:val="15"/>
                <w:szCs w:val="15"/>
                <w:highlight w:val="lightGray"/>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spacing w:before="60" w:after="60"/>
              <w:jc w:val="center"/>
              <w:rPr>
                <w:rFonts w:ascii="Verdana" w:eastAsia="Times New Roman" w:hAnsi="Verdana" w:cs="Arial"/>
                <w:sz w:val="15"/>
                <w:szCs w:val="15"/>
                <w:highlight w:val="lightGray"/>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highlight w:val="lightGray"/>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highlight w:val="lightGray"/>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highlight w:val="lightGray"/>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highlight w:val="lightGray"/>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highlight w:val="lightGray"/>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0354A2">
            <w:pPr>
              <w:tabs>
                <w:tab w:val="center" w:pos="366"/>
                <w:tab w:val="center" w:pos="915"/>
                <w:tab w:val="center" w:pos="1383"/>
              </w:tabs>
              <w:spacing w:before="60" w:after="60"/>
              <w:rPr>
                <w:rFonts w:ascii="Verdana" w:eastAsia="Times New Roman" w:hAnsi="Verdana" w:cs="Times New Roman"/>
                <w:sz w:val="16"/>
                <w:szCs w:val="16"/>
                <w:highlight w:val="lightGray"/>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BF2435" w:rsidRDefault="004F1948" w:rsidP="00312AE2">
            <w:pPr>
              <w:spacing w:before="60" w:after="60"/>
              <w:jc w:val="center"/>
              <w:rPr>
                <w:rFonts w:ascii="Calibri" w:hAnsi="Calibri" w:cs="Calibri"/>
                <w:sz w:val="18"/>
                <w:szCs w:val="18"/>
              </w:rPr>
            </w:pPr>
            <w:r w:rsidRPr="00BF2435">
              <w:rPr>
                <w:rFonts w:ascii="Calibri" w:hAnsi="Calibri" w:cs="Calibri"/>
                <w:sz w:val="18"/>
                <w:szCs w:val="18"/>
              </w:rPr>
              <w:t> </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320010</w:t>
            </w:r>
          </w:p>
        </w:tc>
        <w:tc>
          <w:tcPr>
            <w:tcW w:w="719" w:type="dxa"/>
            <w:tcBorders>
              <w:top w:val="single" w:sz="4" w:space="0" w:color="auto"/>
              <w:left w:val="single" w:sz="4" w:space="0" w:color="auto"/>
              <w:bottom w:val="single" w:sz="4" w:space="0" w:color="auto"/>
              <w:right w:val="single" w:sz="4" w:space="0" w:color="auto"/>
            </w:tcBorders>
          </w:tcPr>
          <w:p w:rsidR="004F1948" w:rsidRPr="00853F08" w:rsidRDefault="004F1948" w:rsidP="00EE01A4">
            <w:pPr>
              <w:spacing w:before="60" w:after="60"/>
              <w:jc w:val="center"/>
              <w:rPr>
                <w:rFonts w:ascii="Calibri" w:hAnsi="Calibri" w:cs="Calibri"/>
                <w:sz w:val="20"/>
                <w:szCs w:val="20"/>
              </w:rPr>
            </w:pPr>
            <w:r w:rsidRPr="00853F08">
              <w:rPr>
                <w:rFonts w:ascii="Calibri" w:hAnsi="Calibri" w:cs="Calibri"/>
                <w:sz w:val="16"/>
                <w:szCs w:val="16"/>
              </w:rPr>
              <w:t xml:space="preserve">New in </w:t>
            </w:r>
            <w:r w:rsidR="0001645F">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Executive Assistant to System or Institution CEO</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Pr>
                <w:rFonts w:ascii="Calibri" w:hAnsi="Calibri" w:cs="Calibri"/>
                <w:sz w:val="18"/>
                <w:szCs w:val="18"/>
              </w:rPr>
              <w:t>13-1199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325000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3501</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Administrative Specialist / Coordinator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Pr>
                <w:rFonts w:ascii="Calibri" w:hAnsi="Calibri" w:cs="Calibri"/>
                <w:sz w:val="18"/>
                <w:szCs w:val="18"/>
              </w:rPr>
              <w:t>13-1199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400110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7553</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Study Abroad Advisor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0B7F51">
              <w:rPr>
                <w:rFonts w:ascii="Calibri" w:hAnsi="Calibri" w:cs="Calibri"/>
                <w:sz w:val="18"/>
                <w:szCs w:val="18"/>
              </w:rPr>
              <w:t>21-1012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3A54C5" w:rsidRDefault="004F1948" w:rsidP="00EE01A4">
            <w:pPr>
              <w:spacing w:before="60" w:after="60"/>
              <w:jc w:val="center"/>
              <w:rPr>
                <w:rFonts w:ascii="Calibri" w:hAnsi="Calibri" w:cs="Calibri"/>
                <w:b/>
                <w:sz w:val="20"/>
                <w:szCs w:val="20"/>
              </w:rPr>
            </w:pPr>
            <w:r w:rsidRPr="003A54C5">
              <w:rPr>
                <w:rFonts w:ascii="Calibri" w:hAnsi="Calibri" w:cs="Calibri"/>
                <w:b/>
                <w:sz w:val="20"/>
                <w:szCs w:val="20"/>
              </w:rPr>
              <w:t>400120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EE01A4">
            <w:pPr>
              <w:spacing w:before="60" w:after="60"/>
              <w:jc w:val="center"/>
              <w:rPr>
                <w:rFonts w:ascii="Calibri" w:hAnsi="Calibri" w:cs="Calibri"/>
                <w:sz w:val="20"/>
                <w:szCs w:val="20"/>
              </w:rPr>
            </w:pPr>
            <w:r w:rsidRPr="007317F4">
              <w:rPr>
                <w:rFonts w:ascii="Calibri" w:hAnsi="Calibri" w:cs="Calibri"/>
                <w:sz w:val="20"/>
                <w:szCs w:val="20"/>
              </w:rPr>
              <w:t>7554</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Academic Support Center Coordinator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400130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EE01A4">
            <w:pPr>
              <w:spacing w:before="60" w:after="60"/>
              <w:jc w:val="center"/>
              <w:rPr>
                <w:rFonts w:ascii="Calibri" w:hAnsi="Calibri" w:cs="Calibri"/>
                <w:sz w:val="20"/>
                <w:szCs w:val="20"/>
              </w:rPr>
            </w:pPr>
            <w:r w:rsidRPr="007317F4">
              <w:rPr>
                <w:rFonts w:ascii="Calibri" w:hAnsi="Calibri" w:cs="Calibri"/>
                <w:sz w:val="20"/>
                <w:szCs w:val="20"/>
              </w:rPr>
              <w:t>2058</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Head, Campus Learning Resources Center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400135</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01645F" w:rsidP="00EE01A4">
            <w:pPr>
              <w:spacing w:before="60" w:after="60"/>
              <w:jc w:val="center"/>
              <w:rPr>
                <w:rFonts w:ascii="Calibri" w:hAnsi="Calibri" w:cs="Calibri"/>
                <w:sz w:val="20"/>
                <w:szCs w:val="20"/>
              </w:rPr>
            </w:pPr>
            <w:r>
              <w:rPr>
                <w:rFonts w:ascii="Calibri" w:hAnsi="Calibri" w:cs="Calibri"/>
                <w:sz w:val="20"/>
                <w:szCs w:val="20"/>
              </w:rPr>
              <w:t>2013</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Head, Campus Teaching Center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25-9000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400140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4509</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Credential Specialist</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400150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2578</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Academic Evaluator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400160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EE01A4">
            <w:pPr>
              <w:spacing w:before="60" w:after="60"/>
              <w:jc w:val="center"/>
              <w:rPr>
                <w:rFonts w:ascii="Calibri" w:hAnsi="Calibri" w:cs="Calibri"/>
                <w:sz w:val="20"/>
                <w:szCs w:val="20"/>
              </w:rPr>
            </w:pPr>
            <w:r w:rsidRPr="007317F4">
              <w:rPr>
                <w:rFonts w:ascii="Calibri" w:hAnsi="Calibri" w:cs="Calibri"/>
                <w:sz w:val="20"/>
                <w:szCs w:val="20"/>
              </w:rPr>
              <w:t>7005</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553F0C" w:rsidP="00EE01A4">
            <w:pPr>
              <w:spacing w:before="60" w:after="60"/>
              <w:rPr>
                <w:rFonts w:ascii="Calibri" w:hAnsi="Calibri" w:cs="Calibri"/>
                <w:sz w:val="20"/>
                <w:szCs w:val="20"/>
              </w:rPr>
            </w:pPr>
            <w:r>
              <w:rPr>
                <w:rFonts w:ascii="Calibri" w:hAnsi="Calibri" w:cs="Calibri"/>
                <w:sz w:val="20"/>
                <w:szCs w:val="20"/>
              </w:rPr>
              <w:t xml:space="preserve">Head, </w:t>
            </w:r>
            <w:r w:rsidR="00656757">
              <w:rPr>
                <w:rFonts w:ascii="Calibri" w:hAnsi="Calibri" w:cs="Calibri"/>
                <w:sz w:val="20"/>
                <w:szCs w:val="20"/>
              </w:rPr>
              <w:t>Foreign Student</w:t>
            </w:r>
            <w:r w:rsidR="004F1948" w:rsidRPr="009A2D16">
              <w:rPr>
                <w:rFonts w:ascii="Calibri" w:hAnsi="Calibri" w:cs="Calibri"/>
                <w:sz w:val="20"/>
                <w:szCs w:val="20"/>
              </w:rPr>
              <w:t xml:space="preserve"> Services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401010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EE01A4">
            <w:pPr>
              <w:spacing w:before="60" w:after="60"/>
              <w:jc w:val="center"/>
              <w:rPr>
                <w:rFonts w:ascii="Calibri" w:hAnsi="Calibri" w:cs="Calibri"/>
                <w:sz w:val="20"/>
                <w:szCs w:val="20"/>
              </w:rPr>
            </w:pPr>
            <w:r w:rsidRPr="007317F4">
              <w:rPr>
                <w:rFonts w:ascii="Calibri" w:hAnsi="Calibri" w:cs="Calibri"/>
                <w:sz w:val="20"/>
                <w:szCs w:val="20"/>
              </w:rPr>
              <w:t>7052</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Head , Student Academic Counseling</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25-9000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401130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7550</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rPr>
                <w:rFonts w:ascii="Calibri" w:hAnsi="Calibri" w:cs="Calibri"/>
                <w:sz w:val="20"/>
                <w:szCs w:val="20"/>
              </w:rPr>
            </w:pPr>
            <w:r w:rsidRPr="009A2D16">
              <w:rPr>
                <w:rFonts w:ascii="Calibri" w:hAnsi="Calibri" w:cs="Calibri"/>
                <w:sz w:val="20"/>
                <w:szCs w:val="20"/>
              </w:rPr>
              <w:t>Academic Advisor/Counselor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0B7F51">
              <w:rPr>
                <w:rFonts w:ascii="Calibri" w:hAnsi="Calibri" w:cs="Calibri"/>
                <w:sz w:val="18"/>
                <w:szCs w:val="18"/>
              </w:rPr>
              <w:t>21-1012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B76EED" w:rsidRDefault="004F1948" w:rsidP="000354A2">
            <w:pPr>
              <w:spacing w:before="60" w:after="60"/>
              <w:jc w:val="center"/>
              <w:rPr>
                <w:rFonts w:ascii="Calibri" w:hAnsi="Calibri" w:cs="Calibri"/>
                <w:b/>
                <w:sz w:val="20"/>
                <w:szCs w:val="20"/>
              </w:rPr>
            </w:pPr>
            <w:r w:rsidRPr="00B76EED">
              <w:rPr>
                <w:rFonts w:ascii="Calibri" w:hAnsi="Calibri" w:cs="Calibri"/>
                <w:b/>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B76EED" w:rsidRDefault="004F1948" w:rsidP="000354A2">
            <w:pPr>
              <w:spacing w:before="60" w:after="60"/>
              <w:rPr>
                <w:rFonts w:ascii="Calibri" w:hAnsi="Calibri" w:cs="Calibri"/>
                <w:b/>
                <w:sz w:val="20"/>
                <w:szCs w:val="20"/>
              </w:rPr>
            </w:pPr>
            <w:r>
              <w:rPr>
                <w:rFonts w:ascii="Calibri" w:hAnsi="Calibri" w:cs="Calibri"/>
                <w:b/>
                <w:sz w:val="20"/>
                <w:szCs w:val="20"/>
              </w:rPr>
              <w:t>Academic Affairs I</w:t>
            </w:r>
            <w:r w:rsidRPr="00B76EED">
              <w:rPr>
                <w:rFonts w:ascii="Calibri" w:hAnsi="Calibri" w:cs="Calibri"/>
                <w:b/>
                <w:sz w:val="20"/>
                <w:szCs w:val="20"/>
              </w:rPr>
              <w:t xml:space="preserve">I: </w:t>
            </w:r>
            <w:r w:rsidR="00742B4C">
              <w:rPr>
                <w:rFonts w:ascii="Calibri" w:hAnsi="Calibri" w:cs="Calibri"/>
                <w:b/>
                <w:sz w:val="20"/>
                <w:szCs w:val="20"/>
                <w:highlight w:val="lightGray"/>
              </w:rPr>
              <w:t>Librarians (</w:t>
            </w:r>
            <w:r w:rsidR="00742B4C" w:rsidRPr="00CB5354">
              <w:rPr>
                <w:rFonts w:ascii="Calibri" w:hAnsi="Calibri" w:cs="Calibri"/>
                <w:b/>
                <w:sz w:val="20"/>
                <w:szCs w:val="20"/>
                <w:highlight w:val="lightGray"/>
              </w:rPr>
              <w:t>with and without faculty status</w:t>
            </w:r>
            <w:r w:rsidR="00742B4C" w:rsidRPr="00CB5354">
              <w:rPr>
                <w:rFonts w:ascii="Calibri" w:hAnsi="Calibri" w:cs="Calibri"/>
                <w:sz w:val="20"/>
                <w:szCs w:val="20"/>
                <w:highlight w:val="lightGray"/>
              </w:rPr>
              <w:t>)</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CB5354" w:rsidRDefault="004F1948" w:rsidP="00312AE2">
            <w:pPr>
              <w:tabs>
                <w:tab w:val="center" w:pos="366"/>
                <w:tab w:val="center" w:pos="915"/>
                <w:tab w:val="center" w:pos="1383"/>
              </w:tabs>
              <w:spacing w:before="60" w:after="60"/>
              <w:jc w:val="center"/>
              <w:rPr>
                <w:rFonts w:ascii="Verdana" w:eastAsia="Times New Roman" w:hAnsi="Verdana" w:cs="Times New Roman"/>
                <w:sz w:val="16"/>
                <w:szCs w:val="16"/>
                <w:highlight w:val="lightGray"/>
              </w:rPr>
            </w:pP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402010</w:t>
            </w:r>
          </w:p>
        </w:tc>
        <w:tc>
          <w:tcPr>
            <w:tcW w:w="719" w:type="dxa"/>
            <w:tcBorders>
              <w:top w:val="single" w:sz="4" w:space="0" w:color="auto"/>
              <w:left w:val="single" w:sz="4" w:space="0" w:color="auto"/>
              <w:bottom w:val="single" w:sz="4" w:space="0" w:color="auto"/>
              <w:right w:val="single" w:sz="4" w:space="0" w:color="auto"/>
            </w:tcBorders>
          </w:tcPr>
          <w:p w:rsidR="00742B4C" w:rsidRPr="007317F4" w:rsidRDefault="00742B4C" w:rsidP="00742B4C">
            <w:pPr>
              <w:spacing w:before="60" w:after="60"/>
              <w:jc w:val="center"/>
              <w:rPr>
                <w:rFonts w:ascii="Calibri" w:hAnsi="Calibri" w:cs="Calibri"/>
                <w:sz w:val="20"/>
                <w:szCs w:val="20"/>
              </w:rPr>
            </w:pPr>
            <w:r w:rsidRPr="007317F4">
              <w:rPr>
                <w:rFonts w:ascii="Calibri" w:hAnsi="Calibri" w:cs="Calibri"/>
                <w:sz w:val="20"/>
                <w:szCs w:val="20"/>
              </w:rPr>
              <w:t>2051</w:t>
            </w:r>
          </w:p>
        </w:tc>
        <w:tc>
          <w:tcPr>
            <w:tcW w:w="4032"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rPr>
                <w:rFonts w:ascii="Calibri" w:hAnsi="Calibri" w:cs="Calibri"/>
                <w:sz w:val="20"/>
                <w:szCs w:val="20"/>
              </w:rPr>
            </w:pPr>
            <w:r w:rsidRPr="009A2D16">
              <w:rPr>
                <w:rFonts w:ascii="Calibri" w:hAnsi="Calibri" w:cs="Calibri"/>
                <w:sz w:val="20"/>
                <w:szCs w:val="20"/>
              </w:rPr>
              <w:t xml:space="preserve">Librarian, Head of Acquisitions </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BF2435" w:rsidRDefault="00742B4C" w:rsidP="00742B4C">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643B72">
            <w:pPr>
              <w:spacing w:before="60" w:after="60"/>
              <w:jc w:val="center"/>
              <w:rPr>
                <w:rFonts w:ascii="Calibri" w:hAnsi="Calibri" w:cs="Calibri"/>
                <w:b/>
                <w:bCs/>
                <w:sz w:val="20"/>
                <w:szCs w:val="20"/>
              </w:rPr>
            </w:pPr>
            <w:r w:rsidRPr="009A2D16">
              <w:rPr>
                <w:rFonts w:ascii="Calibri" w:hAnsi="Calibri" w:cs="Calibri"/>
                <w:b/>
                <w:bCs/>
                <w:sz w:val="20"/>
                <w:szCs w:val="20"/>
              </w:rPr>
              <w:lastRenderedPageBreak/>
              <w:t>402020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643B72">
            <w:pPr>
              <w:spacing w:before="60" w:after="60"/>
              <w:jc w:val="center"/>
              <w:rPr>
                <w:rFonts w:ascii="Calibri" w:hAnsi="Calibri" w:cs="Calibri"/>
                <w:sz w:val="20"/>
                <w:szCs w:val="20"/>
              </w:rPr>
            </w:pPr>
            <w:r w:rsidRPr="007317F4">
              <w:rPr>
                <w:rFonts w:ascii="Calibri" w:hAnsi="Calibri" w:cs="Calibri"/>
                <w:sz w:val="20"/>
                <w:szCs w:val="20"/>
              </w:rPr>
              <w:t>2052</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rPr>
                <w:rFonts w:ascii="Calibri" w:hAnsi="Calibri" w:cs="Calibri"/>
                <w:sz w:val="20"/>
                <w:szCs w:val="20"/>
              </w:rPr>
            </w:pPr>
            <w:r>
              <w:rPr>
                <w:rFonts w:ascii="Calibri" w:hAnsi="Calibri" w:cs="Calibri"/>
                <w:sz w:val="20"/>
                <w:szCs w:val="20"/>
              </w:rPr>
              <w:t>Librarian, Head of Technical</w:t>
            </w:r>
            <w:r w:rsidR="00377B24">
              <w:rPr>
                <w:rFonts w:ascii="Calibri" w:hAnsi="Calibri" w:cs="Calibri"/>
                <w:sz w:val="20"/>
                <w:szCs w:val="20"/>
              </w:rPr>
              <w:t xml:space="preserve"> Services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643B72">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643B72">
            <w:pPr>
              <w:spacing w:before="60" w:after="60"/>
              <w:jc w:val="center"/>
              <w:rPr>
                <w:rFonts w:ascii="Calibri" w:hAnsi="Calibri" w:cs="Calibri"/>
                <w:b/>
                <w:bCs/>
                <w:sz w:val="20"/>
                <w:szCs w:val="20"/>
              </w:rPr>
            </w:pPr>
            <w:r w:rsidRPr="00184E0C">
              <w:rPr>
                <w:rFonts w:ascii="Calibri" w:hAnsi="Calibri" w:cs="Calibri"/>
                <w:b/>
                <w:bCs/>
                <w:sz w:val="20"/>
                <w:szCs w:val="20"/>
              </w:rPr>
              <w:t>402030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643B72">
            <w:pPr>
              <w:spacing w:before="60" w:after="60"/>
              <w:jc w:val="center"/>
              <w:rPr>
                <w:rFonts w:ascii="Calibri" w:hAnsi="Calibri" w:cs="Calibri"/>
                <w:sz w:val="20"/>
                <w:szCs w:val="20"/>
              </w:rPr>
            </w:pPr>
            <w:r w:rsidRPr="007317F4">
              <w:rPr>
                <w:rFonts w:ascii="Calibri" w:hAnsi="Calibri" w:cs="Calibri"/>
                <w:sz w:val="20"/>
                <w:szCs w:val="20"/>
              </w:rPr>
              <w:t>2053</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377B24">
            <w:pPr>
              <w:spacing w:before="60" w:after="60"/>
              <w:rPr>
                <w:rFonts w:ascii="Calibri" w:hAnsi="Calibri" w:cs="Calibri"/>
                <w:sz w:val="20"/>
                <w:szCs w:val="20"/>
              </w:rPr>
            </w:pPr>
            <w:r>
              <w:rPr>
                <w:rFonts w:ascii="Calibri" w:hAnsi="Calibri" w:cs="Calibri"/>
                <w:sz w:val="20"/>
                <w:szCs w:val="20"/>
              </w:rPr>
              <w:t xml:space="preserve">Librarian, Head of Public Services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643B72">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643B72">
            <w:pPr>
              <w:spacing w:before="60" w:after="60"/>
              <w:jc w:val="center"/>
              <w:rPr>
                <w:rFonts w:ascii="Calibri" w:hAnsi="Calibri" w:cs="Calibri"/>
                <w:b/>
                <w:bCs/>
                <w:sz w:val="20"/>
                <w:szCs w:val="20"/>
              </w:rPr>
            </w:pPr>
            <w:r w:rsidRPr="009A2D16">
              <w:rPr>
                <w:rFonts w:ascii="Calibri" w:hAnsi="Calibri" w:cs="Calibri"/>
                <w:b/>
                <w:bCs/>
                <w:sz w:val="20"/>
                <w:szCs w:val="20"/>
              </w:rPr>
              <w:t>402040</w:t>
            </w:r>
            <w:r w:rsidR="00C334C1">
              <w:rPr>
                <w:rFonts w:ascii="Calibri" w:hAnsi="Calibri" w:cs="Calibri"/>
                <w:b/>
                <w:bCs/>
                <w:sz w:val="20"/>
                <w:szCs w:val="20"/>
              </w:rPr>
              <w:t xml:space="preserve"> </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643B72">
            <w:pPr>
              <w:spacing w:before="60" w:after="60"/>
              <w:jc w:val="center"/>
              <w:rPr>
                <w:rFonts w:ascii="Calibri" w:hAnsi="Calibri" w:cs="Calibri"/>
                <w:sz w:val="20"/>
                <w:szCs w:val="20"/>
              </w:rPr>
            </w:pPr>
            <w:r w:rsidRPr="007317F4">
              <w:rPr>
                <w:rFonts w:ascii="Calibri" w:hAnsi="Calibri" w:cs="Calibri"/>
                <w:sz w:val="20"/>
                <w:szCs w:val="20"/>
              </w:rPr>
              <w:t>2054</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rPr>
                <w:rFonts w:ascii="Calibri" w:hAnsi="Calibri" w:cs="Calibri"/>
                <w:sz w:val="20"/>
                <w:szCs w:val="20"/>
              </w:rPr>
            </w:pPr>
            <w:r>
              <w:rPr>
                <w:rFonts w:ascii="Calibri" w:hAnsi="Calibri" w:cs="Calibri"/>
                <w:sz w:val="20"/>
                <w:szCs w:val="20"/>
              </w:rPr>
              <w:t>Librarian, Head of Cataloging</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643B72">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643B72">
            <w:pPr>
              <w:spacing w:before="60" w:after="60"/>
              <w:jc w:val="center"/>
              <w:rPr>
                <w:rFonts w:ascii="Calibri" w:hAnsi="Calibri" w:cs="Calibri"/>
                <w:b/>
                <w:bCs/>
                <w:sz w:val="20"/>
                <w:szCs w:val="20"/>
              </w:rPr>
            </w:pPr>
            <w:r w:rsidRPr="009A2D16">
              <w:rPr>
                <w:rFonts w:ascii="Calibri" w:hAnsi="Calibri" w:cs="Calibri"/>
                <w:b/>
                <w:bCs/>
                <w:sz w:val="20"/>
                <w:szCs w:val="20"/>
              </w:rPr>
              <w:t>402050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643B72">
            <w:pPr>
              <w:spacing w:before="60" w:after="60"/>
              <w:jc w:val="center"/>
              <w:rPr>
                <w:rFonts w:ascii="Calibri" w:hAnsi="Calibri" w:cs="Calibri"/>
                <w:sz w:val="20"/>
                <w:szCs w:val="20"/>
              </w:rPr>
            </w:pPr>
            <w:r w:rsidRPr="007317F4">
              <w:rPr>
                <w:rFonts w:ascii="Calibri" w:hAnsi="Calibri" w:cs="Calibri"/>
                <w:sz w:val="20"/>
                <w:szCs w:val="20"/>
              </w:rPr>
              <w:t>2055</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rPr>
                <w:rFonts w:ascii="Calibri" w:hAnsi="Calibri" w:cs="Calibri"/>
                <w:sz w:val="20"/>
                <w:szCs w:val="20"/>
              </w:rPr>
            </w:pPr>
            <w:r>
              <w:rPr>
                <w:rFonts w:ascii="Calibri" w:hAnsi="Calibri" w:cs="Calibri"/>
                <w:sz w:val="20"/>
                <w:szCs w:val="20"/>
              </w:rPr>
              <w:t>Librarian, Head of Collection Development</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643B72">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643B72">
            <w:pPr>
              <w:spacing w:before="60" w:after="60"/>
              <w:jc w:val="center"/>
              <w:rPr>
                <w:rFonts w:ascii="Calibri" w:hAnsi="Calibri" w:cs="Calibri"/>
                <w:b/>
                <w:bCs/>
                <w:sz w:val="20"/>
                <w:szCs w:val="20"/>
              </w:rPr>
            </w:pPr>
            <w:r w:rsidRPr="009A2D16">
              <w:rPr>
                <w:rFonts w:ascii="Calibri" w:hAnsi="Calibri" w:cs="Calibri"/>
                <w:b/>
                <w:bCs/>
                <w:sz w:val="20"/>
                <w:szCs w:val="20"/>
              </w:rPr>
              <w:t>402060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643B72">
            <w:pPr>
              <w:spacing w:before="60" w:after="60"/>
              <w:jc w:val="center"/>
              <w:rPr>
                <w:rFonts w:ascii="Calibri" w:hAnsi="Calibri" w:cs="Calibri"/>
                <w:sz w:val="20"/>
                <w:szCs w:val="20"/>
              </w:rPr>
            </w:pPr>
            <w:r w:rsidRPr="007317F4">
              <w:rPr>
                <w:rFonts w:ascii="Calibri" w:hAnsi="Calibri" w:cs="Calibri"/>
                <w:sz w:val="20"/>
                <w:szCs w:val="20"/>
              </w:rPr>
              <w:t>2056</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377B24">
            <w:pPr>
              <w:spacing w:before="60" w:after="60"/>
              <w:rPr>
                <w:rFonts w:ascii="Calibri" w:hAnsi="Calibri" w:cs="Calibri"/>
                <w:sz w:val="20"/>
                <w:szCs w:val="20"/>
              </w:rPr>
            </w:pPr>
            <w:r>
              <w:rPr>
                <w:rFonts w:ascii="Calibri" w:hAnsi="Calibri" w:cs="Calibri"/>
                <w:sz w:val="20"/>
                <w:szCs w:val="20"/>
              </w:rPr>
              <w:t xml:space="preserve">Librarian, Head of Special Collections &amp; Archives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643B7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643B7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643B7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643B72">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402065</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2557</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rPr>
                <w:rFonts w:ascii="Calibri" w:hAnsi="Calibri" w:cs="Calibri"/>
                <w:sz w:val="20"/>
                <w:szCs w:val="20"/>
              </w:rPr>
            </w:pPr>
            <w:r>
              <w:rPr>
                <w:rFonts w:ascii="Calibri" w:hAnsi="Calibri" w:cs="Calibri"/>
                <w:sz w:val="20"/>
                <w:szCs w:val="20"/>
              </w:rPr>
              <w:t>Librarian</w:t>
            </w:r>
            <w:r w:rsidR="00377B24">
              <w:rPr>
                <w:rFonts w:ascii="Calibri" w:hAnsi="Calibri" w:cs="Calibri"/>
                <w:sz w:val="20"/>
                <w:szCs w:val="20"/>
              </w:rPr>
              <w:t xml:space="preserve">, Systems / Digital Resources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402170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2550</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rPr>
                <w:rFonts w:ascii="Calibri" w:hAnsi="Calibri" w:cs="Calibri"/>
                <w:sz w:val="20"/>
                <w:szCs w:val="20"/>
              </w:rPr>
            </w:pPr>
            <w:r>
              <w:rPr>
                <w:rFonts w:ascii="Calibri" w:hAnsi="Calibri" w:cs="Calibri"/>
                <w:sz w:val="20"/>
                <w:szCs w:val="20"/>
              </w:rPr>
              <w:t>Librarian, He</w:t>
            </w:r>
            <w:r w:rsidR="00377B24">
              <w:rPr>
                <w:rFonts w:ascii="Calibri" w:hAnsi="Calibri" w:cs="Calibri"/>
                <w:sz w:val="20"/>
                <w:szCs w:val="20"/>
              </w:rPr>
              <w:t xml:space="preserve">ad of Reference &amp; Instruction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EE01A4">
            <w:pPr>
              <w:spacing w:before="60" w:after="60"/>
              <w:jc w:val="center"/>
              <w:rPr>
                <w:rFonts w:ascii="Calibri" w:hAnsi="Calibri" w:cs="Calibri"/>
                <w:b/>
                <w:bCs/>
                <w:sz w:val="20"/>
                <w:szCs w:val="20"/>
              </w:rPr>
            </w:pPr>
            <w:r w:rsidRPr="009A2D16">
              <w:rPr>
                <w:rFonts w:ascii="Calibri" w:hAnsi="Calibri" w:cs="Calibri"/>
                <w:b/>
                <w:bCs/>
                <w:sz w:val="20"/>
                <w:szCs w:val="20"/>
              </w:rPr>
              <w:t>402180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Calibri" w:hAnsi="Calibri" w:cs="Calibri"/>
                <w:sz w:val="20"/>
                <w:szCs w:val="20"/>
              </w:rPr>
            </w:pPr>
            <w:r>
              <w:rPr>
                <w:rFonts w:ascii="Calibri" w:hAnsi="Calibri" w:cs="Calibri"/>
                <w:sz w:val="20"/>
                <w:szCs w:val="20"/>
              </w:rPr>
              <w:t>2551</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377B24">
            <w:pPr>
              <w:spacing w:before="60" w:after="60"/>
              <w:rPr>
                <w:rFonts w:ascii="Calibri" w:hAnsi="Calibri" w:cs="Calibri"/>
                <w:sz w:val="20"/>
                <w:szCs w:val="20"/>
              </w:rPr>
            </w:pPr>
            <w:r>
              <w:rPr>
                <w:rFonts w:ascii="Calibri" w:hAnsi="Calibri" w:cs="Calibri"/>
                <w:sz w:val="20"/>
                <w:szCs w:val="20"/>
              </w:rPr>
              <w:t xml:space="preserve">Librarian, Reference &amp; Instruction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EE01A4">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EE01A4">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BF2435" w:rsidRDefault="004F1948" w:rsidP="00EE01A4">
            <w:pPr>
              <w:spacing w:before="60" w:after="60"/>
              <w:jc w:val="center"/>
              <w:rPr>
                <w:rFonts w:ascii="Calibri" w:hAnsi="Calibri" w:cs="Calibri"/>
                <w:sz w:val="18"/>
                <w:szCs w:val="18"/>
              </w:rPr>
            </w:pPr>
            <w:r w:rsidRPr="00BF2435">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402190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2552</w:t>
            </w:r>
          </w:p>
        </w:tc>
        <w:tc>
          <w:tcPr>
            <w:tcW w:w="4032" w:type="dxa"/>
            <w:tcBorders>
              <w:top w:val="single" w:sz="4" w:space="0" w:color="auto"/>
              <w:left w:val="single" w:sz="4" w:space="0" w:color="auto"/>
              <w:bottom w:val="single" w:sz="4" w:space="0" w:color="auto"/>
              <w:right w:val="single" w:sz="4" w:space="0" w:color="auto"/>
            </w:tcBorders>
          </w:tcPr>
          <w:p w:rsidR="004F1948" w:rsidRPr="000B7F51" w:rsidRDefault="004F1948" w:rsidP="00377B24">
            <w:pPr>
              <w:spacing w:before="60" w:after="60"/>
              <w:rPr>
                <w:rFonts w:ascii="Calibri" w:hAnsi="Calibri" w:cs="Calibri"/>
                <w:sz w:val="20"/>
                <w:szCs w:val="20"/>
                <w:lang w:val="es-MX"/>
              </w:rPr>
            </w:pPr>
            <w:r w:rsidRPr="000B7F51">
              <w:rPr>
                <w:rFonts w:ascii="Calibri" w:hAnsi="Calibri" w:cs="Calibri"/>
                <w:sz w:val="20"/>
                <w:szCs w:val="20"/>
                <w:lang w:val="es-MX"/>
              </w:rPr>
              <w:t>Librarian, Cataloger/</w:t>
            </w:r>
            <w:r>
              <w:rPr>
                <w:rFonts w:ascii="Calibri" w:hAnsi="Calibri" w:cs="Calibri"/>
                <w:sz w:val="20"/>
                <w:szCs w:val="20"/>
                <w:lang w:val="es-MX"/>
              </w:rPr>
              <w:t xml:space="preserve">Metadata </w:t>
            </w:r>
          </w:p>
        </w:tc>
        <w:tc>
          <w:tcPr>
            <w:tcW w:w="1008" w:type="dxa"/>
            <w:tcBorders>
              <w:top w:val="single" w:sz="4" w:space="0" w:color="auto"/>
              <w:left w:val="single" w:sz="4" w:space="0" w:color="auto"/>
              <w:bottom w:val="single" w:sz="4" w:space="0" w:color="auto"/>
              <w:right w:val="single" w:sz="4" w:space="0" w:color="auto"/>
            </w:tcBorders>
          </w:tcPr>
          <w:p w:rsidR="004F1948" w:rsidRPr="000B7F51" w:rsidRDefault="004F1948" w:rsidP="000354A2">
            <w:pPr>
              <w:spacing w:before="60" w:after="60"/>
              <w:jc w:val="center"/>
              <w:rPr>
                <w:rFonts w:ascii="Verdana" w:eastAsia="Times New Roman" w:hAnsi="Verdana" w:cs="Arial"/>
                <w:sz w:val="15"/>
                <w:szCs w:val="15"/>
                <w:lang w:val="es-MX"/>
              </w:rPr>
            </w:pPr>
          </w:p>
        </w:tc>
        <w:tc>
          <w:tcPr>
            <w:tcW w:w="1080" w:type="dxa"/>
            <w:tcBorders>
              <w:top w:val="single" w:sz="4" w:space="0" w:color="auto"/>
              <w:left w:val="single" w:sz="4" w:space="0" w:color="auto"/>
              <w:bottom w:val="single" w:sz="4" w:space="0" w:color="auto"/>
              <w:right w:val="single" w:sz="4" w:space="0" w:color="auto"/>
            </w:tcBorders>
          </w:tcPr>
          <w:p w:rsidR="004F1948" w:rsidRPr="000B7F51" w:rsidRDefault="004F1948" w:rsidP="000354A2">
            <w:pPr>
              <w:spacing w:before="60" w:after="60"/>
              <w:jc w:val="center"/>
              <w:rPr>
                <w:rFonts w:ascii="Verdana" w:eastAsia="Times New Roman" w:hAnsi="Verdana" w:cs="Arial"/>
                <w:sz w:val="15"/>
                <w:szCs w:val="15"/>
                <w:lang w:val="es-MX"/>
              </w:rPr>
            </w:pPr>
          </w:p>
        </w:tc>
        <w:tc>
          <w:tcPr>
            <w:tcW w:w="1224" w:type="dxa"/>
            <w:tcBorders>
              <w:top w:val="single" w:sz="4" w:space="0" w:color="auto"/>
              <w:left w:val="single" w:sz="4" w:space="0" w:color="auto"/>
              <w:bottom w:val="single" w:sz="4" w:space="0" w:color="auto"/>
              <w:right w:val="single" w:sz="4" w:space="0" w:color="auto"/>
            </w:tcBorders>
          </w:tcPr>
          <w:p w:rsidR="004F1948" w:rsidRPr="000B7F51"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lang w:val="es-MX"/>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Pr="000B7F51"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lang w:val="es-MX"/>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Pr="000B7F51"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lang w:val="es-MX"/>
              </w:rPr>
            </w:pPr>
          </w:p>
        </w:tc>
        <w:tc>
          <w:tcPr>
            <w:tcW w:w="864" w:type="dxa"/>
            <w:tcBorders>
              <w:top w:val="single" w:sz="4" w:space="0" w:color="auto"/>
              <w:left w:val="single" w:sz="4" w:space="0" w:color="auto"/>
              <w:bottom w:val="single" w:sz="4" w:space="0" w:color="auto"/>
              <w:right w:val="single" w:sz="4" w:space="0" w:color="auto"/>
            </w:tcBorders>
          </w:tcPr>
          <w:p w:rsidR="004F1948" w:rsidRPr="000B7F51"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lang w:val="es-MX"/>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Pr="000B7F51"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lang w:val="es-MX"/>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0B7F51" w:rsidRDefault="004F1948" w:rsidP="000354A2">
            <w:pPr>
              <w:tabs>
                <w:tab w:val="center" w:pos="366"/>
                <w:tab w:val="center" w:pos="915"/>
                <w:tab w:val="center" w:pos="1383"/>
              </w:tabs>
              <w:spacing w:before="60" w:after="60"/>
              <w:rPr>
                <w:rFonts w:ascii="Verdana" w:eastAsia="Times New Roman" w:hAnsi="Verdana" w:cs="Times New Roman"/>
                <w:sz w:val="16"/>
                <w:szCs w:val="16"/>
                <w:lang w:val="es-MX"/>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402200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2553</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Librarian, Cataloger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402210</w:t>
            </w:r>
          </w:p>
        </w:tc>
        <w:tc>
          <w:tcPr>
            <w:tcW w:w="719"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Calibri" w:hAnsi="Calibri" w:cs="Calibri"/>
                <w:sz w:val="20"/>
                <w:szCs w:val="20"/>
              </w:rPr>
            </w:pPr>
            <w:r>
              <w:rPr>
                <w:rFonts w:ascii="Calibri" w:hAnsi="Calibri" w:cs="Calibri"/>
                <w:sz w:val="20"/>
                <w:szCs w:val="20"/>
              </w:rPr>
              <w:t>5563</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377B24">
            <w:pPr>
              <w:spacing w:before="60" w:after="60"/>
              <w:rPr>
                <w:rFonts w:ascii="Calibri" w:hAnsi="Calibri" w:cs="Calibri"/>
                <w:sz w:val="20"/>
                <w:szCs w:val="20"/>
              </w:rPr>
            </w:pPr>
            <w:r>
              <w:rPr>
                <w:rFonts w:ascii="Calibri" w:hAnsi="Calibri" w:cs="Calibri"/>
                <w:sz w:val="20"/>
                <w:szCs w:val="20"/>
              </w:rPr>
              <w:t>Librarian, Electronic Resources / Serials</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402220</w:t>
            </w:r>
          </w:p>
        </w:tc>
        <w:tc>
          <w:tcPr>
            <w:tcW w:w="719"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Calibri" w:hAnsi="Calibri" w:cs="Calibri"/>
                <w:sz w:val="20"/>
                <w:szCs w:val="20"/>
              </w:rPr>
            </w:pPr>
            <w:r>
              <w:rPr>
                <w:rFonts w:ascii="Calibri" w:hAnsi="Calibri" w:cs="Calibri"/>
                <w:sz w:val="20"/>
                <w:szCs w:val="20"/>
              </w:rPr>
              <w:t>5564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377B24">
            <w:pPr>
              <w:spacing w:before="60" w:after="60"/>
              <w:rPr>
                <w:rFonts w:ascii="Calibri" w:hAnsi="Calibri" w:cs="Calibri"/>
                <w:sz w:val="20"/>
                <w:szCs w:val="20"/>
              </w:rPr>
            </w:pPr>
            <w:r>
              <w:rPr>
                <w:rFonts w:ascii="Calibri" w:hAnsi="Calibri" w:cs="Calibri"/>
                <w:sz w:val="20"/>
                <w:szCs w:val="20"/>
              </w:rPr>
              <w:t xml:space="preserve">Librarian, Media </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402230</w:t>
            </w:r>
          </w:p>
        </w:tc>
        <w:tc>
          <w:tcPr>
            <w:tcW w:w="719"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Calibri" w:hAnsi="Calibri" w:cs="Calibri"/>
                <w:sz w:val="20"/>
                <w:szCs w:val="20"/>
              </w:rPr>
            </w:pPr>
            <w:r>
              <w:rPr>
                <w:rFonts w:ascii="Calibri" w:hAnsi="Calibri" w:cs="Calibri"/>
                <w:sz w:val="20"/>
                <w:szCs w:val="20"/>
              </w:rPr>
              <w:t>2554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377B24">
            <w:pPr>
              <w:spacing w:before="60" w:after="60"/>
              <w:rPr>
                <w:rFonts w:ascii="Calibri" w:hAnsi="Calibri" w:cs="Calibri"/>
                <w:sz w:val="20"/>
                <w:szCs w:val="20"/>
              </w:rPr>
            </w:pPr>
            <w:r>
              <w:rPr>
                <w:rFonts w:ascii="Calibri" w:hAnsi="Calibri" w:cs="Calibri"/>
                <w:sz w:val="20"/>
                <w:szCs w:val="20"/>
              </w:rPr>
              <w:t xml:space="preserve">Librarian, Distance Education </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402240</w:t>
            </w:r>
          </w:p>
        </w:tc>
        <w:tc>
          <w:tcPr>
            <w:tcW w:w="719"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Calibri" w:hAnsi="Calibri" w:cs="Calibri"/>
                <w:sz w:val="20"/>
                <w:szCs w:val="20"/>
              </w:rPr>
            </w:pPr>
            <w:r>
              <w:rPr>
                <w:rFonts w:ascii="Calibri" w:hAnsi="Calibri" w:cs="Calibri"/>
                <w:sz w:val="20"/>
                <w:szCs w:val="20"/>
              </w:rPr>
              <w:t>2555</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Government Docs/ Publications</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sidRPr="009A2D16">
              <w:rPr>
                <w:rFonts w:ascii="Calibri" w:hAnsi="Calibri" w:cs="Calibri"/>
                <w:b/>
                <w:bCs/>
                <w:sz w:val="20"/>
                <w:szCs w:val="20"/>
              </w:rPr>
              <w:t>402260</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rPr>
                <w:rFonts w:ascii="Calibri" w:hAnsi="Calibri" w:cs="Calibri"/>
                <w:sz w:val="16"/>
                <w:szCs w:val="16"/>
              </w:rPr>
            </w:pPr>
            <w:r w:rsidRPr="00C23BFE">
              <w:rPr>
                <w:rFonts w:ascii="Calibri" w:hAnsi="Calibri" w:cs="Calibri"/>
                <w:sz w:val="16"/>
                <w:szCs w:val="16"/>
              </w:rPr>
              <w:t xml:space="preserve">New in </w:t>
            </w:r>
            <w:r w:rsidR="00124BA2">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Head of Branch Library</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9A2D16" w:rsidRDefault="00742B4C" w:rsidP="00742B4C">
            <w:pPr>
              <w:spacing w:before="60" w:after="60"/>
              <w:jc w:val="center"/>
              <w:rPr>
                <w:rFonts w:ascii="Calibri" w:hAnsi="Calibri" w:cs="Calibri"/>
                <w:b/>
                <w:bCs/>
                <w:sz w:val="20"/>
                <w:szCs w:val="20"/>
              </w:rPr>
            </w:pPr>
            <w:r>
              <w:rPr>
                <w:rFonts w:ascii="Calibri" w:hAnsi="Calibri" w:cs="Calibri"/>
                <w:b/>
                <w:bCs/>
                <w:sz w:val="20"/>
                <w:szCs w:val="20"/>
              </w:rPr>
              <w:lastRenderedPageBreak/>
              <w:t>402265</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Head of Access Services</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spacing w:before="60" w:after="60"/>
              <w:jc w:val="center"/>
            </w:pPr>
            <w:r w:rsidRPr="005340A9">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377B24" w:rsidRDefault="00742B4C" w:rsidP="00742B4C">
            <w:pPr>
              <w:spacing w:before="60" w:after="60"/>
              <w:jc w:val="center"/>
              <w:rPr>
                <w:rFonts w:ascii="Calibri" w:hAnsi="Calibri" w:cs="Calibri"/>
                <w:b/>
                <w:bCs/>
                <w:sz w:val="20"/>
                <w:szCs w:val="20"/>
              </w:rPr>
            </w:pPr>
            <w:r w:rsidRPr="00377B24">
              <w:rPr>
                <w:rFonts w:ascii="Calibri" w:hAnsi="Calibri" w:cs="Calibri"/>
                <w:b/>
                <w:bCs/>
                <w:sz w:val="20"/>
                <w:szCs w:val="20"/>
              </w:rPr>
              <w:t>402267</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rPr>
                <w:rFonts w:ascii="Calibri" w:hAnsi="Calibri" w:cs="Calibri"/>
                <w:sz w:val="16"/>
                <w:szCs w:val="16"/>
              </w:rP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Access Services</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377B24" w:rsidRDefault="00742B4C" w:rsidP="00742B4C">
            <w:pPr>
              <w:spacing w:before="60" w:after="60"/>
              <w:jc w:val="center"/>
              <w:rPr>
                <w:rFonts w:ascii="Calibri" w:hAnsi="Calibri" w:cs="Calibri"/>
                <w:b/>
                <w:bCs/>
                <w:sz w:val="20"/>
                <w:szCs w:val="20"/>
              </w:rPr>
            </w:pPr>
            <w:r w:rsidRPr="00377B24">
              <w:rPr>
                <w:rFonts w:ascii="Calibri" w:hAnsi="Calibri" w:cs="Calibri"/>
                <w:b/>
                <w:bCs/>
                <w:sz w:val="20"/>
                <w:szCs w:val="20"/>
              </w:rPr>
              <w:t>402270</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Special Collections and Archives</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spacing w:before="60" w:after="60"/>
              <w:jc w:val="center"/>
            </w:pPr>
            <w:r w:rsidRPr="005340A9">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377B24" w:rsidRDefault="00742B4C" w:rsidP="00742B4C">
            <w:pPr>
              <w:spacing w:before="60" w:after="60"/>
              <w:jc w:val="center"/>
              <w:rPr>
                <w:rFonts w:ascii="Calibri" w:hAnsi="Calibri" w:cs="Calibri"/>
                <w:b/>
                <w:bCs/>
                <w:sz w:val="20"/>
                <w:szCs w:val="20"/>
              </w:rPr>
            </w:pPr>
            <w:r w:rsidRPr="00377B24">
              <w:rPr>
                <w:rFonts w:ascii="Calibri" w:hAnsi="Calibri" w:cs="Calibri"/>
                <w:b/>
                <w:bCs/>
                <w:sz w:val="20"/>
                <w:szCs w:val="20"/>
              </w:rPr>
              <w:t>402275</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Data and Geographical Information</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spacing w:before="60" w:after="60"/>
              <w:jc w:val="center"/>
            </w:pPr>
            <w:r w:rsidRPr="005340A9">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377B24" w:rsidRDefault="00742B4C" w:rsidP="00742B4C">
            <w:pPr>
              <w:spacing w:before="60" w:after="60"/>
              <w:jc w:val="center"/>
              <w:rPr>
                <w:rFonts w:ascii="Calibri" w:hAnsi="Calibri" w:cs="Calibri"/>
                <w:b/>
                <w:bCs/>
                <w:sz w:val="20"/>
                <w:szCs w:val="20"/>
              </w:rPr>
            </w:pPr>
            <w:r w:rsidRPr="00377B24">
              <w:rPr>
                <w:rFonts w:ascii="Calibri" w:hAnsi="Calibri" w:cs="Calibri"/>
                <w:b/>
                <w:bCs/>
                <w:sz w:val="20"/>
                <w:szCs w:val="20"/>
              </w:rPr>
              <w:t>402280</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Emerging Technology</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spacing w:before="60" w:after="60"/>
              <w:jc w:val="center"/>
            </w:pPr>
            <w:r w:rsidRPr="005340A9">
              <w:rPr>
                <w:rFonts w:ascii="Calibri" w:hAnsi="Calibri" w:cs="Calibri"/>
                <w:sz w:val="18"/>
                <w:szCs w:val="18"/>
              </w:rPr>
              <w:t>25-4020</w:t>
            </w:r>
          </w:p>
        </w:tc>
      </w:tr>
      <w:tr w:rsidR="00742B4C" w:rsidTr="00742B4C">
        <w:trPr>
          <w:jc w:val="center"/>
        </w:trPr>
        <w:tc>
          <w:tcPr>
            <w:tcW w:w="863" w:type="dxa"/>
            <w:tcBorders>
              <w:top w:val="single" w:sz="4" w:space="0" w:color="auto"/>
              <w:left w:val="single" w:sz="4" w:space="0" w:color="auto"/>
              <w:bottom w:val="single" w:sz="4" w:space="0" w:color="auto"/>
              <w:right w:val="single" w:sz="4" w:space="0" w:color="auto"/>
            </w:tcBorders>
          </w:tcPr>
          <w:p w:rsidR="00742B4C" w:rsidRPr="00377B24" w:rsidRDefault="00742B4C" w:rsidP="00742B4C">
            <w:pPr>
              <w:spacing w:before="60" w:after="60"/>
              <w:jc w:val="center"/>
              <w:rPr>
                <w:rFonts w:ascii="Calibri" w:hAnsi="Calibri" w:cs="Calibri"/>
                <w:b/>
                <w:bCs/>
                <w:sz w:val="20"/>
                <w:szCs w:val="20"/>
              </w:rPr>
            </w:pPr>
            <w:r w:rsidRPr="00377B24">
              <w:rPr>
                <w:rFonts w:ascii="Calibri" w:hAnsi="Calibri" w:cs="Calibri"/>
                <w:b/>
                <w:bCs/>
                <w:sz w:val="20"/>
                <w:szCs w:val="20"/>
              </w:rPr>
              <w:t>402283</w:t>
            </w:r>
          </w:p>
        </w:tc>
        <w:tc>
          <w:tcPr>
            <w:tcW w:w="719" w:type="dxa"/>
            <w:tcBorders>
              <w:top w:val="single" w:sz="4" w:space="0" w:color="auto"/>
              <w:left w:val="single" w:sz="4" w:space="0" w:color="auto"/>
              <w:bottom w:val="single" w:sz="4" w:space="0" w:color="auto"/>
              <w:right w:val="single" w:sz="4" w:space="0" w:color="auto"/>
            </w:tcBorders>
          </w:tcPr>
          <w:p w:rsidR="00742B4C" w:rsidRPr="00C23BFE" w:rsidRDefault="00742B4C" w:rsidP="00742B4C">
            <w:pPr>
              <w:spacing w:before="60" w:after="60"/>
              <w:jc w:val="center"/>
              <w:rPr>
                <w:rFonts w:ascii="Calibri" w:hAnsi="Calibri" w:cs="Calibri"/>
                <w:sz w:val="20"/>
                <w:szCs w:val="20"/>
              </w:rPr>
            </w:pPr>
            <w:r w:rsidRPr="00C23BFE">
              <w:rPr>
                <w:rFonts w:ascii="Calibri" w:hAnsi="Calibri" w:cs="Calibri"/>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rPr>
                <w:rFonts w:ascii="Calibri" w:hAnsi="Calibri" w:cs="Calibri"/>
                <w:sz w:val="20"/>
                <w:szCs w:val="20"/>
              </w:rPr>
            </w:pPr>
            <w:r>
              <w:rPr>
                <w:rFonts w:ascii="Calibri" w:hAnsi="Calibri" w:cs="Calibri"/>
                <w:sz w:val="20"/>
                <w:szCs w:val="20"/>
              </w:rPr>
              <w:t>Librarian, User Experience/Assessment</w:t>
            </w:r>
          </w:p>
        </w:tc>
        <w:tc>
          <w:tcPr>
            <w:tcW w:w="1008"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42B4C" w:rsidRDefault="00742B4C" w:rsidP="00742B4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Default="00742B4C" w:rsidP="00742B4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42B4C" w:rsidRPr="00EB6708" w:rsidRDefault="00742B4C" w:rsidP="00742B4C">
            <w:pPr>
              <w:spacing w:before="60" w:after="60"/>
              <w:jc w:val="center"/>
              <w:rPr>
                <w:rFonts w:ascii="Calibri" w:hAnsi="Calibri" w:cs="Calibri"/>
                <w:sz w:val="18"/>
                <w:szCs w:val="18"/>
              </w:rPr>
            </w:pPr>
            <w:r w:rsidRPr="00EB6708">
              <w:rPr>
                <w:rFonts w:ascii="Calibri" w:hAnsi="Calibri" w:cs="Calibri"/>
                <w:sz w:val="18"/>
                <w:szCs w:val="18"/>
              </w:rPr>
              <w:t>25-4020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B76EED" w:rsidRDefault="004F1948" w:rsidP="000354A2">
            <w:pPr>
              <w:spacing w:before="60" w:after="60"/>
              <w:rPr>
                <w:rFonts w:ascii="Calibri" w:hAnsi="Calibri" w:cs="Calibri"/>
                <w:b/>
                <w:sz w:val="20"/>
                <w:szCs w:val="20"/>
              </w:rPr>
            </w:pPr>
            <w:r>
              <w:rPr>
                <w:rFonts w:ascii="Calibri" w:hAnsi="Calibri" w:cs="Calibri"/>
                <w:b/>
                <w:sz w:val="20"/>
                <w:szCs w:val="20"/>
              </w:rPr>
              <w:t>Academic Affairs III</w:t>
            </w:r>
            <w:r w:rsidRPr="00B76EED">
              <w:rPr>
                <w:rFonts w:ascii="Calibri" w:hAnsi="Calibri" w:cs="Calibri"/>
                <w:b/>
                <w:sz w:val="20"/>
                <w:szCs w:val="20"/>
              </w:rPr>
              <w:t>: Museum and Continuing Education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 </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53223D">
            <w:pPr>
              <w:spacing w:before="60" w:after="60"/>
              <w:jc w:val="center"/>
              <w:rPr>
                <w:rFonts w:ascii="Calibri" w:hAnsi="Calibri" w:cs="Calibri"/>
                <w:b/>
                <w:bCs/>
                <w:sz w:val="20"/>
                <w:szCs w:val="20"/>
              </w:rPr>
            </w:pPr>
            <w:r w:rsidRPr="009A2D16">
              <w:rPr>
                <w:rFonts w:ascii="Calibri" w:hAnsi="Calibri" w:cs="Calibri"/>
                <w:b/>
                <w:bCs/>
                <w:sz w:val="20"/>
                <w:szCs w:val="20"/>
              </w:rPr>
              <w:t>403050</w:t>
            </w:r>
          </w:p>
        </w:tc>
        <w:tc>
          <w:tcPr>
            <w:tcW w:w="719" w:type="dxa"/>
            <w:tcBorders>
              <w:top w:val="single" w:sz="4" w:space="0" w:color="auto"/>
              <w:left w:val="single" w:sz="4" w:space="0" w:color="auto"/>
              <w:bottom w:val="single" w:sz="4" w:space="0" w:color="auto"/>
              <w:right w:val="single" w:sz="4" w:space="0" w:color="auto"/>
            </w:tcBorders>
          </w:tcPr>
          <w:p w:rsidR="004F1948" w:rsidRPr="004D225D" w:rsidRDefault="004F1948" w:rsidP="0053223D">
            <w:pPr>
              <w:spacing w:before="60" w:after="60"/>
              <w:jc w:val="center"/>
              <w:rPr>
                <w:rFonts w:ascii="Calibri" w:hAnsi="Calibri" w:cs="Calibri"/>
                <w:color w:val="FF0000"/>
                <w:sz w:val="20"/>
                <w:szCs w:val="20"/>
              </w:rPr>
            </w:pPr>
            <w:r w:rsidRPr="007317F4">
              <w:rPr>
                <w:rFonts w:ascii="Calibri" w:hAnsi="Calibri" w:cs="Calibri"/>
                <w:sz w:val="20"/>
                <w:szCs w:val="20"/>
              </w:rPr>
              <w:t>2015</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53223D">
            <w:pPr>
              <w:spacing w:before="60" w:after="60"/>
              <w:rPr>
                <w:rFonts w:ascii="Calibri" w:hAnsi="Calibri" w:cs="Calibri"/>
                <w:sz w:val="20"/>
                <w:szCs w:val="20"/>
              </w:rPr>
            </w:pPr>
            <w:r w:rsidRPr="009A2D16">
              <w:rPr>
                <w:rFonts w:ascii="Calibri" w:hAnsi="Calibri" w:cs="Calibri"/>
                <w:sz w:val="20"/>
                <w:szCs w:val="20"/>
              </w:rPr>
              <w:t>Head, Campus Museum</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53223D">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53223D">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53223D">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53223D">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53223D">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53223D">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53223D">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53223D">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53223D">
            <w:pPr>
              <w:spacing w:before="60" w:after="60"/>
              <w:jc w:val="center"/>
              <w:rPr>
                <w:rFonts w:ascii="Calibri" w:hAnsi="Calibri" w:cs="Calibri"/>
                <w:sz w:val="18"/>
                <w:szCs w:val="18"/>
              </w:rPr>
            </w:pPr>
            <w:r w:rsidRPr="00EB6708">
              <w:rPr>
                <w:rFonts w:ascii="Calibri" w:hAnsi="Calibri" w:cs="Calibri"/>
                <w:sz w:val="18"/>
                <w:szCs w:val="18"/>
              </w:rPr>
              <w:t>25-4012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403100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2503</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Archive/Museum/Gallery Curator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25-4012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404110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2502</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Continuing Education Specialist</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404120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2501</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Continuing Education Conference/Workshop Coordinator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6F777F" w:rsidRDefault="004F1948" w:rsidP="000354A2">
            <w:pPr>
              <w:spacing w:before="60" w:after="60"/>
              <w:rPr>
                <w:rFonts w:ascii="Calibri" w:hAnsi="Calibri" w:cs="Calibri"/>
                <w:b/>
                <w:sz w:val="20"/>
                <w:szCs w:val="20"/>
              </w:rPr>
            </w:pPr>
            <w:r w:rsidRPr="006F777F">
              <w:rPr>
                <w:rFonts w:ascii="Calibri" w:hAnsi="Calibri" w:cs="Calibri"/>
                <w:b/>
                <w:sz w:val="20"/>
                <w:szCs w:val="20"/>
              </w:rPr>
              <w:t xml:space="preserve">Academic Affairs </w:t>
            </w:r>
            <w:r>
              <w:rPr>
                <w:rFonts w:ascii="Calibri" w:hAnsi="Calibri" w:cs="Calibri"/>
                <w:b/>
                <w:sz w:val="20"/>
                <w:szCs w:val="20"/>
              </w:rPr>
              <w:t>I</w:t>
            </w:r>
            <w:r w:rsidRPr="006F777F">
              <w:rPr>
                <w:rFonts w:ascii="Calibri" w:hAnsi="Calibri" w:cs="Calibri"/>
                <w:b/>
                <w:sz w:val="20"/>
                <w:szCs w:val="20"/>
              </w:rPr>
              <w:t>V: Instructional Design / Media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 </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lastRenderedPageBreak/>
              <w:t>406050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5651</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Instructional Technology, Faculty Support Manager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406100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5533</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Web Content Developer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406105</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5532</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Web Graphics Designer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27-3000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406110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5565</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Instructional Technology, Specialist</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406120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5700</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 xml:space="preserve">Online Instructional Designer, Entry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406130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5701</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 xml:space="preserve">Online Instructional Designer, Senior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312AE2">
            <w:pPr>
              <w:spacing w:before="60" w:after="6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jc w:val="center"/>
              <w:rPr>
                <w:rFonts w:ascii="Calibri" w:hAnsi="Calibri" w:cs="Calibri"/>
                <w:b/>
                <w:bCs/>
                <w:sz w:val="20"/>
                <w:szCs w:val="20"/>
              </w:rPr>
            </w:pPr>
            <w:r w:rsidRPr="009A2D16">
              <w:rPr>
                <w:rFonts w:ascii="Calibri" w:hAnsi="Calibri" w:cs="Calibri"/>
                <w:b/>
                <w:bCs/>
                <w:sz w:val="20"/>
                <w:szCs w:val="20"/>
              </w:rPr>
              <w:t>406140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241863">
            <w:pPr>
              <w:spacing w:before="60" w:after="120"/>
              <w:jc w:val="center"/>
              <w:rPr>
                <w:rFonts w:ascii="Calibri" w:hAnsi="Calibri" w:cs="Calibri"/>
                <w:sz w:val="20"/>
                <w:szCs w:val="20"/>
              </w:rPr>
            </w:pPr>
            <w:r w:rsidRPr="007317F4">
              <w:rPr>
                <w:rFonts w:ascii="Calibri" w:hAnsi="Calibri" w:cs="Calibri"/>
                <w:sz w:val="20"/>
                <w:szCs w:val="20"/>
              </w:rPr>
              <w:t>2057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rPr>
                <w:rFonts w:ascii="Calibri" w:hAnsi="Calibri" w:cs="Calibri"/>
                <w:sz w:val="20"/>
                <w:szCs w:val="20"/>
              </w:rPr>
            </w:pPr>
            <w:r w:rsidRPr="009A2D16">
              <w:rPr>
                <w:rFonts w:ascii="Calibri" w:hAnsi="Calibri" w:cs="Calibri"/>
                <w:sz w:val="20"/>
                <w:szCs w:val="20"/>
              </w:rPr>
              <w:t>Head, Campus Educational Media Services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241863">
            <w:pPr>
              <w:spacing w:before="60" w:after="120"/>
              <w:jc w:val="center"/>
              <w:rPr>
                <w:rFonts w:ascii="Calibri" w:hAnsi="Calibri" w:cs="Calibri"/>
                <w:sz w:val="18"/>
                <w:szCs w:val="18"/>
              </w:rPr>
            </w:pPr>
            <w:r w:rsidRPr="00EB6708">
              <w:rPr>
                <w:rFonts w:ascii="Calibri" w:hAnsi="Calibri" w:cs="Calibri"/>
                <w:sz w:val="18"/>
                <w:szCs w:val="18"/>
              </w:rPr>
              <w:t>25-9030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jc w:val="center"/>
              <w:rPr>
                <w:rFonts w:ascii="Calibri" w:hAnsi="Calibri" w:cs="Calibri"/>
                <w:b/>
                <w:bCs/>
                <w:sz w:val="20"/>
                <w:szCs w:val="20"/>
              </w:rPr>
            </w:pPr>
            <w:r w:rsidRPr="009A2D16">
              <w:rPr>
                <w:rFonts w:ascii="Calibri" w:hAnsi="Calibri" w:cs="Calibri"/>
                <w:b/>
                <w:bCs/>
                <w:sz w:val="20"/>
                <w:szCs w:val="20"/>
              </w:rPr>
              <w:t>407100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241863">
            <w:pPr>
              <w:spacing w:before="60" w:after="120"/>
              <w:jc w:val="center"/>
              <w:rPr>
                <w:rFonts w:ascii="Calibri" w:hAnsi="Calibri" w:cs="Calibri"/>
                <w:sz w:val="20"/>
                <w:szCs w:val="20"/>
              </w:rPr>
            </w:pPr>
            <w:r w:rsidRPr="007317F4">
              <w:rPr>
                <w:rFonts w:ascii="Calibri" w:hAnsi="Calibri" w:cs="Calibri"/>
                <w:sz w:val="20"/>
                <w:szCs w:val="20"/>
              </w:rPr>
              <w:t>2090</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rPr>
                <w:rFonts w:ascii="Calibri" w:hAnsi="Calibri" w:cs="Calibri"/>
                <w:sz w:val="20"/>
                <w:szCs w:val="20"/>
              </w:rPr>
            </w:pPr>
            <w:r w:rsidRPr="009A2D16">
              <w:rPr>
                <w:rFonts w:ascii="Calibri" w:hAnsi="Calibri" w:cs="Calibri"/>
                <w:sz w:val="20"/>
                <w:szCs w:val="20"/>
              </w:rPr>
              <w:t xml:space="preserve">Head , Executive Education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241863">
            <w:pPr>
              <w:spacing w:before="60" w:after="120"/>
              <w:jc w:val="center"/>
              <w:rPr>
                <w:rFonts w:ascii="Calibri" w:hAnsi="Calibri" w:cs="Calibri"/>
                <w:sz w:val="18"/>
                <w:szCs w:val="18"/>
              </w:rPr>
            </w:pPr>
            <w:r w:rsidRPr="00EB6708">
              <w:rPr>
                <w:rFonts w:ascii="Calibri" w:hAnsi="Calibri" w:cs="Calibri"/>
                <w:sz w:val="18"/>
                <w:szCs w:val="18"/>
              </w:rPr>
              <w:t>13-1150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120"/>
              <w:jc w:val="center"/>
              <w:rPr>
                <w:rFonts w:ascii="Calibri" w:hAnsi="Calibri" w:cs="Calibri"/>
                <w:b/>
                <w:bCs/>
                <w:color w:val="FF0000"/>
                <w:sz w:val="20"/>
                <w:szCs w:val="20"/>
              </w:rPr>
            </w:pPr>
            <w:r w:rsidRPr="00302A07">
              <w:rPr>
                <w:rFonts w:ascii="Calibri" w:hAnsi="Calibri" w:cs="Calibri"/>
                <w:b/>
                <w:bCs/>
                <w:color w:val="FF0000"/>
                <w:sz w:val="20"/>
                <w:szCs w:val="20"/>
              </w:rPr>
              <w:t>407140</w:t>
            </w:r>
          </w:p>
        </w:tc>
        <w:tc>
          <w:tcPr>
            <w:tcW w:w="719"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b/>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120"/>
              <w:rPr>
                <w:rFonts w:ascii="Calibri" w:hAnsi="Calibri" w:cs="Calibri"/>
                <w:b/>
                <w:color w:val="FF0000"/>
                <w:sz w:val="20"/>
                <w:szCs w:val="20"/>
              </w:rPr>
            </w:pPr>
            <w:r w:rsidRPr="00302A07">
              <w:rPr>
                <w:rFonts w:ascii="Calibri" w:hAnsi="Calibri" w:cs="Calibri"/>
                <w:b/>
                <w:color w:val="FF0000"/>
                <w:sz w:val="20"/>
                <w:szCs w:val="20"/>
              </w:rPr>
              <w:t>Director of Tutoring Programs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A31A6F" w:rsidRDefault="007231DC" w:rsidP="007231DC">
            <w:pPr>
              <w:spacing w:before="60" w:after="60"/>
            </w:pPr>
            <w:r w:rsidRPr="00A31A6F">
              <w:rPr>
                <w:rFonts w:ascii="Calibri" w:hAnsi="Calibri" w:cs="Calibri"/>
                <w:sz w:val="18"/>
                <w:szCs w:val="18"/>
              </w:rPr>
              <w:t>13-1150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120"/>
              <w:jc w:val="center"/>
              <w:rPr>
                <w:rFonts w:ascii="Calibri" w:hAnsi="Calibri" w:cs="Calibri"/>
                <w:b/>
                <w:bCs/>
                <w:color w:val="FF0000"/>
                <w:sz w:val="20"/>
                <w:szCs w:val="20"/>
              </w:rPr>
            </w:pPr>
            <w:r w:rsidRPr="00302A07">
              <w:rPr>
                <w:rFonts w:ascii="Calibri" w:hAnsi="Calibri" w:cs="Calibri"/>
                <w:b/>
                <w:bCs/>
                <w:color w:val="FF0000"/>
                <w:sz w:val="20"/>
                <w:szCs w:val="20"/>
              </w:rPr>
              <w:t>407160</w:t>
            </w:r>
          </w:p>
        </w:tc>
        <w:tc>
          <w:tcPr>
            <w:tcW w:w="719"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b/>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120"/>
              <w:rPr>
                <w:rFonts w:ascii="Calibri" w:hAnsi="Calibri" w:cs="Calibri"/>
                <w:b/>
                <w:color w:val="FF0000"/>
                <w:sz w:val="20"/>
                <w:szCs w:val="20"/>
              </w:rPr>
            </w:pPr>
            <w:r w:rsidRPr="00302A07">
              <w:rPr>
                <w:rFonts w:ascii="Calibri" w:hAnsi="Calibri" w:cs="Calibri"/>
                <w:b/>
                <w:color w:val="FF0000"/>
                <w:sz w:val="20"/>
                <w:szCs w:val="20"/>
              </w:rPr>
              <w:t>Director of Intensive English</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A31A6F" w:rsidRDefault="007231DC" w:rsidP="007231DC">
            <w:pPr>
              <w:spacing w:before="60" w:after="60"/>
            </w:pPr>
            <w:r w:rsidRPr="00A31A6F">
              <w:rPr>
                <w:rFonts w:ascii="Calibri" w:hAnsi="Calibri" w:cs="Calibri"/>
                <w:sz w:val="18"/>
                <w:szCs w:val="18"/>
              </w:rPr>
              <w:t>13-1150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jc w:val="center"/>
              <w:rPr>
                <w:rFonts w:ascii="Calibri" w:hAnsi="Calibri" w:cs="Calibri"/>
                <w:b/>
                <w:bCs/>
                <w:sz w:val="20"/>
                <w:szCs w:val="20"/>
              </w:rPr>
            </w:pPr>
            <w:r w:rsidRPr="009A2D16">
              <w:rPr>
                <w:rFonts w:ascii="Calibri" w:hAnsi="Calibri" w:cs="Calibri"/>
                <w:b/>
                <w:bCs/>
                <w:sz w:val="20"/>
                <w:szCs w:val="20"/>
              </w:rPr>
              <w:t>408200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241863">
            <w:pPr>
              <w:spacing w:before="60" w:after="120"/>
              <w:jc w:val="center"/>
              <w:rPr>
                <w:rFonts w:ascii="Calibri" w:hAnsi="Calibri" w:cs="Calibri"/>
                <w:sz w:val="20"/>
                <w:szCs w:val="20"/>
              </w:rPr>
            </w:pPr>
            <w:r w:rsidRPr="007317F4">
              <w:rPr>
                <w:rFonts w:ascii="Calibri" w:hAnsi="Calibri" w:cs="Calibri"/>
                <w:sz w:val="20"/>
                <w:szCs w:val="20"/>
              </w:rPr>
              <w:t>2019</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120"/>
              <w:rPr>
                <w:rFonts w:ascii="Calibri" w:hAnsi="Calibri" w:cs="Calibri"/>
                <w:sz w:val="20"/>
                <w:szCs w:val="20"/>
              </w:rPr>
            </w:pPr>
            <w:r w:rsidRPr="009A2D16">
              <w:rPr>
                <w:rFonts w:ascii="Calibri" w:hAnsi="Calibri" w:cs="Calibri"/>
                <w:sz w:val="20"/>
                <w:szCs w:val="20"/>
              </w:rPr>
              <w:t>Head, Theater/Performing Arts Center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241863">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241863">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241863">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EB6708" w:rsidRDefault="004F1948" w:rsidP="00241863">
            <w:pPr>
              <w:spacing w:before="60" w:after="120"/>
              <w:jc w:val="center"/>
              <w:rPr>
                <w:rFonts w:ascii="Calibri" w:hAnsi="Calibri" w:cs="Calibri"/>
                <w:sz w:val="18"/>
                <w:szCs w:val="18"/>
              </w:rPr>
            </w:pPr>
            <w:r w:rsidRPr="00EB6708">
              <w:rPr>
                <w:rFonts w:ascii="Calibri" w:hAnsi="Calibri" w:cs="Calibri"/>
                <w:sz w:val="18"/>
                <w:szCs w:val="18"/>
              </w:rPr>
              <w:t>27-2010</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6F777F" w:rsidRDefault="004F1948" w:rsidP="000354A2">
            <w:pPr>
              <w:spacing w:before="60" w:after="60"/>
              <w:rPr>
                <w:rFonts w:ascii="Calibri" w:hAnsi="Calibri" w:cs="Calibri"/>
                <w:b/>
                <w:sz w:val="20"/>
                <w:szCs w:val="20"/>
              </w:rPr>
            </w:pPr>
            <w:r w:rsidRPr="006F777F">
              <w:rPr>
                <w:rFonts w:ascii="Calibri" w:hAnsi="Calibri" w:cs="Calibri"/>
                <w:b/>
                <w:sz w:val="20"/>
                <w:szCs w:val="20"/>
              </w:rPr>
              <w:t>Student Affairs I: Services, Admissions &amp; Career Counseling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312AE2">
            <w:pPr>
              <w:tabs>
                <w:tab w:val="center" w:pos="366"/>
                <w:tab w:val="center" w:pos="915"/>
                <w:tab w:val="center" w:pos="1383"/>
              </w:tabs>
              <w:spacing w:before="60" w:after="60"/>
              <w:jc w:val="center"/>
              <w:rPr>
                <w:rFonts w:ascii="Verdana" w:eastAsia="Times New Roman" w:hAnsi="Verdana" w:cs="Times New Roman"/>
                <w:sz w:val="16"/>
                <w:szCs w:val="16"/>
              </w:rPr>
            </w:pP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410110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7007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 xml:space="preserve">Head, Minority / Multicultural Student Affairs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112866" w:rsidRDefault="004F1948" w:rsidP="00312AE2">
            <w:pPr>
              <w:spacing w:before="60" w:after="60"/>
              <w:jc w:val="center"/>
              <w:rPr>
                <w:rFonts w:ascii="Calibri" w:hAnsi="Calibri" w:cs="Calibri"/>
                <w:sz w:val="18"/>
                <w:szCs w:val="18"/>
              </w:rPr>
            </w:pPr>
            <w:r>
              <w:rPr>
                <w:rFonts w:ascii="Calibri" w:hAnsi="Calibri" w:cs="Calibri"/>
                <w:sz w:val="18"/>
                <w:szCs w:val="18"/>
              </w:rPr>
              <w:t>25-9</w:t>
            </w:r>
            <w:r w:rsidRPr="00112866">
              <w:rPr>
                <w:rFonts w:ascii="Calibri" w:hAnsi="Calibri" w:cs="Calibri"/>
                <w:sz w:val="18"/>
                <w:szCs w:val="18"/>
              </w:rPr>
              <w:t>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410120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7552</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 xml:space="preserve">Cooperative Education Program Coordinator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112866" w:rsidRDefault="004F1948" w:rsidP="00312AE2">
            <w:pPr>
              <w:spacing w:before="60" w:after="60"/>
              <w:jc w:val="center"/>
              <w:rPr>
                <w:rFonts w:ascii="Calibri" w:hAnsi="Calibri" w:cs="Calibri"/>
                <w:sz w:val="18"/>
                <w:szCs w:val="18"/>
              </w:rPr>
            </w:pPr>
            <w:r>
              <w:rPr>
                <w:rFonts w:ascii="Calibri" w:hAnsi="Calibri" w:cs="Calibri"/>
                <w:sz w:val="18"/>
                <w:szCs w:val="18"/>
              </w:rPr>
              <w:t>25-9</w:t>
            </w:r>
            <w:r w:rsidRPr="00112866">
              <w:rPr>
                <w:rFonts w:ascii="Calibri" w:hAnsi="Calibri" w:cs="Calibri"/>
                <w:sz w:val="18"/>
                <w:szCs w:val="18"/>
              </w:rPr>
              <w:t>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lastRenderedPageBreak/>
              <w:t>410130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7006</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Head, Campus Ministries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21-2021</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410140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7009</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Head</w:t>
            </w:r>
            <w:r>
              <w:rPr>
                <w:rFonts w:ascii="Calibri" w:hAnsi="Calibri" w:cs="Calibri"/>
                <w:sz w:val="20"/>
                <w:szCs w:val="20"/>
              </w:rPr>
              <w:t>, Wome</w:t>
            </w:r>
            <w:r w:rsidRPr="009A2D16">
              <w:rPr>
                <w:rFonts w:ascii="Calibri" w:hAnsi="Calibri" w:cs="Calibri"/>
                <w:sz w:val="20"/>
                <w:szCs w:val="20"/>
              </w:rPr>
              <w:t>n’s Center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410150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7528</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553F0C" w:rsidP="000354A2">
            <w:pPr>
              <w:spacing w:before="60" w:after="60"/>
              <w:rPr>
                <w:rFonts w:ascii="Calibri" w:hAnsi="Calibri" w:cs="Calibri"/>
                <w:sz w:val="20"/>
                <w:szCs w:val="20"/>
              </w:rPr>
            </w:pPr>
            <w:r>
              <w:rPr>
                <w:rFonts w:ascii="Calibri" w:hAnsi="Calibri" w:cs="Calibri"/>
                <w:sz w:val="20"/>
                <w:szCs w:val="20"/>
              </w:rPr>
              <w:t>Campus Chaplain</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21-2011</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411100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2076</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Deputy Head, Student Admissions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411110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2576</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Student Admissions Counselor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553F0C" w:rsidP="00312AE2">
            <w:pPr>
              <w:spacing w:before="60" w:after="60"/>
              <w:jc w:val="center"/>
              <w:rPr>
                <w:rFonts w:ascii="Calibri" w:hAnsi="Calibri" w:cs="Calibri"/>
                <w:sz w:val="18"/>
                <w:szCs w:val="18"/>
              </w:rPr>
            </w:pPr>
            <w:r w:rsidRPr="002F7D7C">
              <w:rPr>
                <w:rFonts w:ascii="Calibri" w:hAnsi="Calibri" w:cs="Calibri"/>
                <w:sz w:val="18"/>
                <w:szCs w:val="18"/>
              </w:rPr>
              <w:t>21-1012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411120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2018</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Head,  Campus Graduate Admissions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412100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7551</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Student Career Counselor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0B7F51">
              <w:rPr>
                <w:rFonts w:ascii="Calibri" w:hAnsi="Calibri" w:cs="Calibri"/>
                <w:sz w:val="18"/>
                <w:szCs w:val="18"/>
              </w:rPr>
              <w:t>21-1012</w:t>
            </w:r>
          </w:p>
        </w:tc>
      </w:tr>
      <w:tr w:rsidR="00C55D73" w:rsidTr="00553F0C">
        <w:trPr>
          <w:jc w:val="center"/>
        </w:trPr>
        <w:tc>
          <w:tcPr>
            <w:tcW w:w="863" w:type="dxa"/>
            <w:tcBorders>
              <w:top w:val="single" w:sz="4" w:space="0" w:color="auto"/>
              <w:left w:val="single" w:sz="4" w:space="0" w:color="auto"/>
              <w:bottom w:val="single" w:sz="4" w:space="0" w:color="auto"/>
              <w:right w:val="single" w:sz="4" w:space="0" w:color="auto"/>
            </w:tcBorders>
          </w:tcPr>
          <w:p w:rsidR="00C55D73" w:rsidRPr="00302A07" w:rsidRDefault="00F65CBA" w:rsidP="000354A2">
            <w:pPr>
              <w:spacing w:before="60" w:after="60"/>
              <w:jc w:val="center"/>
              <w:rPr>
                <w:rFonts w:ascii="Calibri" w:hAnsi="Calibri" w:cs="Calibri"/>
                <w:b/>
                <w:bCs/>
                <w:color w:val="FF0000"/>
                <w:sz w:val="20"/>
                <w:szCs w:val="20"/>
              </w:rPr>
            </w:pPr>
            <w:r w:rsidRPr="00302A07">
              <w:rPr>
                <w:rFonts w:ascii="Calibri" w:hAnsi="Calibri" w:cs="Calibri"/>
                <w:b/>
                <w:bCs/>
                <w:color w:val="FF0000"/>
                <w:sz w:val="20"/>
                <w:szCs w:val="20"/>
              </w:rPr>
              <w:t>412120</w:t>
            </w:r>
          </w:p>
        </w:tc>
        <w:tc>
          <w:tcPr>
            <w:tcW w:w="719" w:type="dxa"/>
            <w:tcBorders>
              <w:top w:val="single" w:sz="4" w:space="0" w:color="auto"/>
              <w:left w:val="single" w:sz="4" w:space="0" w:color="auto"/>
              <w:bottom w:val="single" w:sz="4" w:space="0" w:color="auto"/>
              <w:right w:val="single" w:sz="4" w:space="0" w:color="auto"/>
            </w:tcBorders>
          </w:tcPr>
          <w:p w:rsidR="00C55D73" w:rsidRPr="00302A07" w:rsidRDefault="00C55D73" w:rsidP="000354A2">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C55D73" w:rsidRPr="00302A07" w:rsidRDefault="00C55D73" w:rsidP="000354A2">
            <w:pPr>
              <w:spacing w:before="60" w:after="60"/>
              <w:rPr>
                <w:rFonts w:ascii="Calibri" w:hAnsi="Calibri" w:cs="Calibri"/>
                <w:b/>
                <w:color w:val="FF0000"/>
                <w:sz w:val="20"/>
                <w:szCs w:val="20"/>
              </w:rPr>
            </w:pPr>
            <w:r w:rsidRPr="00302A07">
              <w:rPr>
                <w:rFonts w:ascii="Calibri" w:hAnsi="Calibri" w:cs="Calibri"/>
                <w:b/>
                <w:color w:val="FF0000"/>
                <w:sz w:val="20"/>
                <w:szCs w:val="20"/>
              </w:rPr>
              <w:t>Director of First Year Experience</w:t>
            </w:r>
          </w:p>
        </w:tc>
        <w:tc>
          <w:tcPr>
            <w:tcW w:w="1008" w:type="dxa"/>
            <w:tcBorders>
              <w:top w:val="single" w:sz="4" w:space="0" w:color="auto"/>
              <w:left w:val="single" w:sz="4" w:space="0" w:color="auto"/>
              <w:bottom w:val="single" w:sz="4" w:space="0" w:color="auto"/>
              <w:right w:val="single" w:sz="4" w:space="0" w:color="auto"/>
            </w:tcBorders>
          </w:tcPr>
          <w:p w:rsidR="00C55D73" w:rsidRDefault="00C55D73"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C55D73" w:rsidRDefault="00C55D73"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C55D73" w:rsidRDefault="00C55D73"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55D73" w:rsidRPr="000B7F51" w:rsidRDefault="00A31A6F" w:rsidP="00312AE2">
            <w:pPr>
              <w:spacing w:before="60" w:after="60"/>
              <w:jc w:val="center"/>
              <w:rPr>
                <w:rFonts w:ascii="Calibri" w:hAnsi="Calibri" w:cs="Calibri"/>
                <w:sz w:val="18"/>
                <w:szCs w:val="18"/>
              </w:rPr>
            </w:pPr>
            <w:r>
              <w:rPr>
                <w:rFonts w:ascii="Calibri" w:hAnsi="Calibri" w:cs="Calibri"/>
                <w:sz w:val="18"/>
                <w:szCs w:val="18"/>
              </w:rPr>
              <w:t>21-1012</w:t>
            </w:r>
          </w:p>
        </w:tc>
      </w:tr>
      <w:tr w:rsidR="00C55D73" w:rsidTr="00553F0C">
        <w:trPr>
          <w:jc w:val="center"/>
        </w:trPr>
        <w:tc>
          <w:tcPr>
            <w:tcW w:w="863" w:type="dxa"/>
            <w:tcBorders>
              <w:top w:val="single" w:sz="4" w:space="0" w:color="auto"/>
              <w:left w:val="single" w:sz="4" w:space="0" w:color="auto"/>
              <w:bottom w:val="single" w:sz="4" w:space="0" w:color="auto"/>
              <w:right w:val="single" w:sz="4" w:space="0" w:color="auto"/>
            </w:tcBorders>
          </w:tcPr>
          <w:p w:rsidR="00C55D73" w:rsidRPr="00302A07" w:rsidRDefault="00F65CBA" w:rsidP="000354A2">
            <w:pPr>
              <w:spacing w:before="60" w:after="60"/>
              <w:jc w:val="center"/>
              <w:rPr>
                <w:rFonts w:ascii="Calibri" w:hAnsi="Calibri" w:cs="Calibri"/>
                <w:b/>
                <w:bCs/>
                <w:color w:val="FF0000"/>
                <w:sz w:val="20"/>
                <w:szCs w:val="20"/>
              </w:rPr>
            </w:pPr>
            <w:r w:rsidRPr="00302A07">
              <w:rPr>
                <w:rFonts w:ascii="Calibri" w:hAnsi="Calibri" w:cs="Calibri"/>
                <w:b/>
                <w:bCs/>
                <w:color w:val="FF0000"/>
                <w:sz w:val="20"/>
                <w:szCs w:val="20"/>
              </w:rPr>
              <w:t>412130</w:t>
            </w:r>
          </w:p>
        </w:tc>
        <w:tc>
          <w:tcPr>
            <w:tcW w:w="719" w:type="dxa"/>
            <w:tcBorders>
              <w:top w:val="single" w:sz="4" w:space="0" w:color="auto"/>
              <w:left w:val="single" w:sz="4" w:space="0" w:color="auto"/>
              <w:bottom w:val="single" w:sz="4" w:space="0" w:color="auto"/>
              <w:right w:val="single" w:sz="4" w:space="0" w:color="auto"/>
            </w:tcBorders>
          </w:tcPr>
          <w:p w:rsidR="00C55D73" w:rsidRPr="00302A07" w:rsidRDefault="00C55D73" w:rsidP="000354A2">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C55D73" w:rsidRPr="00302A07" w:rsidRDefault="00C55D73" w:rsidP="000354A2">
            <w:pPr>
              <w:spacing w:before="60" w:after="60"/>
              <w:rPr>
                <w:rFonts w:ascii="Calibri" w:hAnsi="Calibri" w:cs="Calibri"/>
                <w:b/>
                <w:color w:val="FF0000"/>
                <w:sz w:val="20"/>
                <w:szCs w:val="20"/>
              </w:rPr>
            </w:pPr>
            <w:r w:rsidRPr="00302A07">
              <w:rPr>
                <w:rFonts w:ascii="Calibri" w:hAnsi="Calibri" w:cs="Calibri"/>
                <w:b/>
                <w:color w:val="FF0000"/>
                <w:sz w:val="20"/>
                <w:szCs w:val="20"/>
              </w:rPr>
              <w:t>Student Success Professional</w:t>
            </w:r>
          </w:p>
        </w:tc>
        <w:tc>
          <w:tcPr>
            <w:tcW w:w="1008" w:type="dxa"/>
            <w:tcBorders>
              <w:top w:val="single" w:sz="4" w:space="0" w:color="auto"/>
              <w:left w:val="single" w:sz="4" w:space="0" w:color="auto"/>
              <w:bottom w:val="single" w:sz="4" w:space="0" w:color="auto"/>
              <w:right w:val="single" w:sz="4" w:space="0" w:color="auto"/>
            </w:tcBorders>
          </w:tcPr>
          <w:p w:rsidR="00C55D73" w:rsidRDefault="00C55D73"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C55D73" w:rsidRDefault="00C55D73"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C55D73" w:rsidRDefault="00C55D73"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55D73" w:rsidRDefault="00C55D73"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C55D73" w:rsidRPr="000B7F51" w:rsidRDefault="00A31A6F" w:rsidP="00312AE2">
            <w:pPr>
              <w:spacing w:before="60" w:after="60"/>
              <w:jc w:val="center"/>
              <w:rPr>
                <w:rFonts w:ascii="Calibri" w:hAnsi="Calibri" w:cs="Calibri"/>
                <w:sz w:val="18"/>
                <w:szCs w:val="18"/>
              </w:rPr>
            </w:pPr>
            <w:r>
              <w:rPr>
                <w:rFonts w:ascii="Calibri" w:hAnsi="Calibri" w:cs="Calibri"/>
                <w:sz w:val="18"/>
                <w:szCs w:val="18"/>
              </w:rPr>
              <w:t>21-1012</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1948" w:rsidRPr="007153B2" w:rsidRDefault="004F1948" w:rsidP="000354A2">
            <w:pPr>
              <w:spacing w:before="60" w:after="60"/>
              <w:rPr>
                <w:rFonts w:ascii="Calibri" w:hAnsi="Calibri" w:cs="Calibri"/>
                <w:b/>
                <w:sz w:val="20"/>
                <w:szCs w:val="20"/>
              </w:rPr>
            </w:pPr>
            <w:r w:rsidRPr="007153B2">
              <w:rPr>
                <w:rFonts w:ascii="Calibri" w:hAnsi="Calibri" w:cs="Calibri"/>
                <w:b/>
                <w:sz w:val="20"/>
                <w:szCs w:val="20"/>
              </w:rPr>
              <w:t>Student Affairs II: Financial Aid &amp; Housing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 </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413100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2083</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Deputy Head, Student Financial Aid</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413110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2577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Student Financial Aid Counselor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414100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7077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Deputy Head, Student Housing</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39-9041</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241863">
            <w:pPr>
              <w:spacing w:before="60" w:after="60"/>
              <w:jc w:val="center"/>
              <w:rPr>
                <w:rFonts w:ascii="Calibri" w:hAnsi="Calibri" w:cs="Calibri"/>
                <w:b/>
                <w:bCs/>
                <w:sz w:val="20"/>
                <w:szCs w:val="20"/>
              </w:rPr>
            </w:pPr>
            <w:r>
              <w:rPr>
                <w:rFonts w:ascii="Calibri" w:hAnsi="Calibri" w:cs="Calibri"/>
                <w:b/>
                <w:bCs/>
                <w:sz w:val="20"/>
                <w:szCs w:val="20"/>
              </w:rPr>
              <w:t>414110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7078</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Student Housing, Administrative Operations Officer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Pr="00241863"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color w:val="FF0000"/>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39-9041</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414120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7079</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Student Housing, Residence Life Officer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39-9041</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lastRenderedPageBreak/>
              <w:t>414130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7576</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Student Residence Hall Manager (R&amp;B incl)</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39-9041</w:t>
            </w:r>
          </w:p>
        </w:tc>
      </w:tr>
      <w:tr w:rsidR="004F1948" w:rsidTr="00742B4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414140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7577</w:t>
            </w:r>
          </w:p>
        </w:tc>
        <w:tc>
          <w:tcPr>
            <w:tcW w:w="4032"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rPr>
                <w:rFonts w:ascii="Calibri" w:hAnsi="Calibri" w:cs="Calibri"/>
                <w:sz w:val="20"/>
                <w:szCs w:val="20"/>
              </w:rPr>
            </w:pPr>
            <w:r>
              <w:rPr>
                <w:rFonts w:ascii="Calibri" w:hAnsi="Calibri" w:cs="Calibri"/>
                <w:sz w:val="20"/>
                <w:szCs w:val="20"/>
              </w:rPr>
              <w:t>Student Residence Hall Manager (R&amp;B not incl)</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39-9041</w:t>
            </w:r>
          </w:p>
        </w:tc>
      </w:tr>
      <w:tr w:rsidR="004F1948" w:rsidTr="00742B4C">
        <w:trPr>
          <w:jc w:val="center"/>
        </w:trPr>
        <w:tc>
          <w:tcPr>
            <w:tcW w:w="863" w:type="dxa"/>
            <w:tcBorders>
              <w:left w:val="single" w:sz="4" w:space="0" w:color="auto"/>
              <w:bottom w:val="single" w:sz="4" w:space="0" w:color="auto"/>
              <w:right w:val="single" w:sz="4" w:space="0" w:color="auto"/>
            </w:tcBorders>
            <w:shd w:val="clear" w:color="auto" w:fill="BFBFBF" w:themeFill="background1" w:themeFillShade="BF"/>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 </w:t>
            </w:r>
          </w:p>
        </w:tc>
        <w:tc>
          <w:tcPr>
            <w:tcW w:w="4032" w:type="dxa"/>
            <w:tcBorders>
              <w:left w:val="single" w:sz="4" w:space="0" w:color="auto"/>
              <w:bottom w:val="single" w:sz="4" w:space="0" w:color="auto"/>
              <w:right w:val="single" w:sz="4" w:space="0" w:color="auto"/>
            </w:tcBorders>
            <w:shd w:val="clear" w:color="auto" w:fill="BFBFBF" w:themeFill="background1" w:themeFillShade="BF"/>
            <w:vAlign w:val="center"/>
          </w:tcPr>
          <w:p w:rsidR="004F1948" w:rsidRPr="0031033A" w:rsidRDefault="004F1948" w:rsidP="000354A2">
            <w:pPr>
              <w:spacing w:before="60" w:after="60"/>
              <w:rPr>
                <w:rFonts w:ascii="Calibri" w:hAnsi="Calibri" w:cs="Calibri"/>
                <w:b/>
                <w:sz w:val="20"/>
                <w:szCs w:val="20"/>
              </w:rPr>
            </w:pPr>
            <w:r w:rsidRPr="0031033A">
              <w:rPr>
                <w:rFonts w:ascii="Calibri" w:hAnsi="Calibri" w:cs="Calibri"/>
                <w:b/>
                <w:sz w:val="20"/>
                <w:szCs w:val="20"/>
              </w:rPr>
              <w:t>Student Affairs III:  Student Activities, Counseling &amp; Registration Professionals</w:t>
            </w:r>
          </w:p>
        </w:tc>
        <w:tc>
          <w:tcPr>
            <w:tcW w:w="1008"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080"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spacing w:before="60" w:after="60"/>
              <w:jc w:val="center"/>
              <w:rPr>
                <w:rFonts w:ascii="Verdana" w:eastAsia="Times New Roman" w:hAnsi="Verdana" w:cs="Arial"/>
                <w:sz w:val="15"/>
                <w:szCs w:val="15"/>
              </w:rPr>
            </w:pPr>
          </w:p>
        </w:tc>
        <w:tc>
          <w:tcPr>
            <w:tcW w:w="1224"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 </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415110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7027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Deputy Head, Student Activities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415120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7028</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Head, Campus Recreation/ Intramurals</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415130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7527</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Student Activities Officer</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415140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7029</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 xml:space="preserve">Deputy Head, Campus Recreation / Intramurals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415150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7032</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 xml:space="preserve">Deputy Head, Campus Student Union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415160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7526</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 xml:space="preserve">Campus Recreation / Intramural Coordinator   </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25-9099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416100</w:t>
            </w:r>
          </w:p>
        </w:tc>
        <w:tc>
          <w:tcPr>
            <w:tcW w:w="719" w:type="dxa"/>
            <w:tcBorders>
              <w:top w:val="single" w:sz="4" w:space="0" w:color="auto"/>
              <w:left w:val="single" w:sz="4" w:space="0" w:color="auto"/>
              <w:bottom w:val="single" w:sz="4" w:space="0" w:color="auto"/>
              <w:right w:val="single" w:sz="4" w:space="0" w:color="auto"/>
            </w:tcBorders>
          </w:tcPr>
          <w:p w:rsidR="004F1948" w:rsidRPr="007317F4" w:rsidRDefault="004F1948" w:rsidP="000354A2">
            <w:pPr>
              <w:spacing w:before="60" w:after="60"/>
              <w:jc w:val="center"/>
              <w:rPr>
                <w:rFonts w:ascii="Calibri" w:hAnsi="Calibri" w:cs="Calibri"/>
                <w:sz w:val="20"/>
                <w:szCs w:val="20"/>
              </w:rPr>
            </w:pPr>
            <w:r w:rsidRPr="007317F4">
              <w:rPr>
                <w:rFonts w:ascii="Calibri" w:hAnsi="Calibri" w:cs="Calibri"/>
                <w:sz w:val="20"/>
                <w:szCs w:val="20"/>
              </w:rPr>
              <w:t>7053</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Deputy Head, Campus Student Counseling</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21-1019</w:t>
            </w:r>
          </w:p>
        </w:tc>
      </w:tr>
      <w:tr w:rsidR="004F1948" w:rsidTr="00553F0C">
        <w:trPr>
          <w:jc w:val="center"/>
        </w:trPr>
        <w:tc>
          <w:tcPr>
            <w:tcW w:w="863"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jc w:val="center"/>
              <w:rPr>
                <w:rFonts w:ascii="Calibri" w:hAnsi="Calibri" w:cs="Calibri"/>
                <w:b/>
                <w:bCs/>
                <w:sz w:val="20"/>
                <w:szCs w:val="20"/>
              </w:rPr>
            </w:pPr>
            <w:r w:rsidRPr="009A2D16">
              <w:rPr>
                <w:rFonts w:ascii="Calibri" w:hAnsi="Calibri" w:cs="Calibri"/>
                <w:b/>
                <w:bCs/>
                <w:sz w:val="20"/>
                <w:szCs w:val="20"/>
              </w:rPr>
              <w:t>416110</w:t>
            </w:r>
          </w:p>
        </w:tc>
        <w:tc>
          <w:tcPr>
            <w:tcW w:w="719"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Calibri" w:hAnsi="Calibri" w:cs="Calibri"/>
                <w:sz w:val="20"/>
                <w:szCs w:val="20"/>
              </w:rPr>
            </w:pPr>
            <w:r>
              <w:rPr>
                <w:rFonts w:ascii="Calibri" w:hAnsi="Calibri" w:cs="Calibri"/>
                <w:sz w:val="20"/>
                <w:szCs w:val="20"/>
              </w:rPr>
              <w:t>7601</w:t>
            </w:r>
          </w:p>
        </w:tc>
        <w:tc>
          <w:tcPr>
            <w:tcW w:w="4032" w:type="dxa"/>
            <w:tcBorders>
              <w:top w:val="single" w:sz="4" w:space="0" w:color="auto"/>
              <w:left w:val="single" w:sz="4" w:space="0" w:color="auto"/>
              <w:bottom w:val="single" w:sz="4" w:space="0" w:color="auto"/>
              <w:right w:val="single" w:sz="4" w:space="0" w:color="auto"/>
            </w:tcBorders>
          </w:tcPr>
          <w:p w:rsidR="004F1948" w:rsidRPr="009A2D16" w:rsidRDefault="004F1948" w:rsidP="000354A2">
            <w:pPr>
              <w:spacing w:before="60" w:after="60"/>
              <w:rPr>
                <w:rFonts w:ascii="Calibri" w:hAnsi="Calibri" w:cs="Calibri"/>
                <w:sz w:val="20"/>
                <w:szCs w:val="20"/>
              </w:rPr>
            </w:pPr>
            <w:r w:rsidRPr="009A2D16">
              <w:rPr>
                <w:rFonts w:ascii="Calibri" w:hAnsi="Calibri" w:cs="Calibri"/>
                <w:sz w:val="20"/>
                <w:szCs w:val="20"/>
              </w:rPr>
              <w:t>Student Counseling Psychologist</w:t>
            </w:r>
          </w:p>
        </w:tc>
        <w:tc>
          <w:tcPr>
            <w:tcW w:w="1008"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4F1948" w:rsidRDefault="004F1948" w:rsidP="000354A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Default="004F1948" w:rsidP="000354A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4F1948" w:rsidRPr="00A2072D" w:rsidRDefault="004F1948" w:rsidP="00312AE2">
            <w:pPr>
              <w:spacing w:before="60" w:after="60"/>
              <w:jc w:val="center"/>
              <w:rPr>
                <w:rFonts w:ascii="Calibri" w:hAnsi="Calibri" w:cs="Calibri"/>
                <w:sz w:val="18"/>
                <w:szCs w:val="18"/>
              </w:rPr>
            </w:pPr>
            <w:r w:rsidRPr="00A2072D">
              <w:rPr>
                <w:rFonts w:ascii="Calibri" w:hAnsi="Calibri" w:cs="Calibri"/>
                <w:sz w:val="18"/>
                <w:szCs w:val="18"/>
              </w:rPr>
              <w:t>19-3031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302A07" w:rsidRDefault="002710FC" w:rsidP="002710FC">
            <w:pPr>
              <w:spacing w:before="60" w:after="60"/>
              <w:jc w:val="center"/>
              <w:rPr>
                <w:rFonts w:ascii="Calibri" w:hAnsi="Calibri" w:cs="Calibri"/>
                <w:b/>
                <w:bCs/>
                <w:sz w:val="20"/>
                <w:szCs w:val="20"/>
              </w:rPr>
            </w:pPr>
            <w:r w:rsidRPr="00302A07">
              <w:rPr>
                <w:rFonts w:ascii="Calibri" w:hAnsi="Calibri" w:cs="Calibri"/>
                <w:b/>
                <w:bCs/>
                <w:color w:val="FF0000"/>
                <w:sz w:val="20"/>
                <w:szCs w:val="20"/>
              </w:rPr>
              <w:t>416115</w:t>
            </w:r>
          </w:p>
        </w:tc>
        <w:tc>
          <w:tcPr>
            <w:tcW w:w="719" w:type="dxa"/>
            <w:tcBorders>
              <w:top w:val="single" w:sz="4" w:space="0" w:color="auto"/>
              <w:left w:val="single" w:sz="4" w:space="0" w:color="auto"/>
              <w:bottom w:val="single" w:sz="4" w:space="0" w:color="auto"/>
              <w:right w:val="single" w:sz="4" w:space="0" w:color="auto"/>
            </w:tcBorders>
          </w:tcPr>
          <w:p w:rsidR="002710FC" w:rsidRPr="00302A07" w:rsidRDefault="002710FC" w:rsidP="002710FC">
            <w:pPr>
              <w:spacing w:before="60" w:after="120"/>
              <w:jc w:val="center"/>
              <w:rPr>
                <w:rFonts w:ascii="Calibri" w:hAnsi="Calibri" w:cs="Calibri"/>
                <w:b/>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2710FC" w:rsidRPr="003439B3" w:rsidRDefault="002710FC" w:rsidP="002710FC">
            <w:pPr>
              <w:spacing w:before="60" w:after="120"/>
              <w:rPr>
                <w:rFonts w:ascii="Calibri" w:hAnsi="Calibri" w:cs="Calibri"/>
                <w:b/>
                <w:sz w:val="20"/>
                <w:szCs w:val="20"/>
              </w:rPr>
            </w:pPr>
            <w:r>
              <w:rPr>
                <w:rFonts w:ascii="Calibri" w:hAnsi="Calibri" w:cs="Calibri"/>
                <w:b/>
                <w:color w:val="FF0000"/>
                <w:sz w:val="20"/>
                <w:szCs w:val="20"/>
              </w:rPr>
              <w:t>Student Health Coordinator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A2072D" w:rsidRDefault="00A31A6F" w:rsidP="002710FC">
            <w:pPr>
              <w:spacing w:before="60" w:after="60"/>
              <w:jc w:val="center"/>
              <w:rPr>
                <w:rFonts w:ascii="Calibri" w:hAnsi="Calibri" w:cs="Calibri"/>
                <w:sz w:val="18"/>
                <w:szCs w:val="18"/>
              </w:rPr>
            </w:pPr>
            <w:r>
              <w:rPr>
                <w:rFonts w:ascii="Calibri" w:hAnsi="Calibri" w:cs="Calibri"/>
                <w:sz w:val="18"/>
                <w:szCs w:val="18"/>
              </w:rPr>
              <w:t>19-3031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416120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7602</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Student Counselor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A2072D" w:rsidRDefault="002710FC" w:rsidP="002710FC">
            <w:pPr>
              <w:spacing w:before="60" w:after="60"/>
              <w:jc w:val="center"/>
              <w:rPr>
                <w:rFonts w:ascii="Calibri" w:hAnsi="Calibri" w:cs="Calibri"/>
                <w:sz w:val="18"/>
                <w:szCs w:val="18"/>
              </w:rPr>
            </w:pPr>
            <w:r w:rsidRPr="00A2072D">
              <w:rPr>
                <w:rFonts w:ascii="Calibri" w:hAnsi="Calibri" w:cs="Calibri"/>
                <w:sz w:val="18"/>
                <w:szCs w:val="18"/>
              </w:rPr>
              <w:t>21-1019</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418100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2079</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Associate Registrar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A2072D" w:rsidRDefault="002710FC" w:rsidP="002710FC">
            <w:pPr>
              <w:spacing w:before="60" w:after="60"/>
              <w:jc w:val="center"/>
              <w:rPr>
                <w:rFonts w:ascii="Calibri" w:hAnsi="Calibri" w:cs="Calibri"/>
                <w:sz w:val="18"/>
                <w:szCs w:val="18"/>
              </w:rPr>
            </w:pPr>
            <w:r w:rsidRPr="00A2072D">
              <w:rPr>
                <w:rFonts w:ascii="Calibri" w:hAnsi="Calibri" w:cs="Calibri"/>
                <w:sz w:val="18"/>
                <w:szCs w:val="18"/>
              </w:rPr>
              <w:t>25-9099</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418110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2080</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Assistant Registrar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A2072D" w:rsidRDefault="002710FC" w:rsidP="002710FC">
            <w:pPr>
              <w:spacing w:before="60" w:after="60"/>
              <w:jc w:val="center"/>
              <w:rPr>
                <w:rFonts w:ascii="Calibri" w:hAnsi="Calibri" w:cs="Calibri"/>
                <w:sz w:val="18"/>
                <w:szCs w:val="18"/>
              </w:rPr>
            </w:pPr>
            <w:r w:rsidRPr="00A2072D">
              <w:rPr>
                <w:rFonts w:ascii="Calibri" w:hAnsi="Calibri" w:cs="Calibri"/>
                <w:sz w:val="18"/>
                <w:szCs w:val="18"/>
              </w:rPr>
              <w:t>25-9099</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Pr="009A2D16" w:rsidRDefault="002710FC" w:rsidP="002710FC">
            <w:pPr>
              <w:spacing w:before="60" w:after="60"/>
              <w:rPr>
                <w:rFonts w:ascii="Calibri" w:hAnsi="Calibri" w:cs="Calibri"/>
                <w:b/>
                <w:bCs/>
                <w:sz w:val="20"/>
                <w:szCs w:val="20"/>
              </w:rPr>
            </w:pPr>
            <w:r w:rsidRPr="009A2D16">
              <w:rPr>
                <w:rFonts w:ascii="Calibri" w:hAnsi="Calibri" w:cs="Calibri"/>
                <w:b/>
                <w:bCs/>
                <w:sz w:val="20"/>
                <w:szCs w:val="20"/>
              </w:rPr>
              <w:lastRenderedPageBreak/>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Pr="0031033A" w:rsidRDefault="002710FC" w:rsidP="002710FC">
            <w:pPr>
              <w:spacing w:before="60" w:after="60"/>
              <w:rPr>
                <w:rFonts w:ascii="Calibri" w:hAnsi="Calibri" w:cs="Calibri"/>
                <w:sz w:val="20"/>
                <w:szCs w:val="20"/>
              </w:rPr>
            </w:pPr>
            <w:r w:rsidRPr="0031033A">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Pr="0031033A" w:rsidRDefault="002710FC" w:rsidP="002710FC">
            <w:pPr>
              <w:spacing w:before="60" w:after="60"/>
              <w:rPr>
                <w:rFonts w:ascii="Calibri" w:hAnsi="Calibri" w:cs="Calibri"/>
                <w:b/>
                <w:sz w:val="20"/>
                <w:szCs w:val="20"/>
              </w:rPr>
            </w:pPr>
            <w:r w:rsidRPr="0031033A">
              <w:rPr>
                <w:rFonts w:ascii="Calibri" w:hAnsi="Calibri" w:cs="Calibri"/>
                <w:b/>
                <w:sz w:val="20"/>
                <w:szCs w:val="20"/>
              </w:rPr>
              <w:t>Institutional Affairs I: Legal &amp; Human Resource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tabs>
                <w:tab w:val="center" w:pos="366"/>
                <w:tab w:val="center" w:pos="915"/>
                <w:tab w:val="center" w:pos="1383"/>
              </w:tabs>
              <w:spacing w:before="60" w:after="60"/>
              <w:jc w:val="center"/>
              <w:rPr>
                <w:rFonts w:ascii="Verdana" w:eastAsia="Times New Roman" w:hAnsi="Verdana" w:cs="Times New Roman"/>
                <w:sz w:val="16"/>
                <w:szCs w:val="16"/>
              </w:rPr>
            </w:pP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420000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3502</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Staff Attorney</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23-1011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422100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4507</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Generalist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422110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4508</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Generalist, Senior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422120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4510</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Classification &amp; Compensation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422130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4511</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Classification &amp; Compensation Specialist, Senior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422140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4512</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Classification &amp; Compensation Unit Supervisor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422150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4513</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Benefits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422160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4514</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Benefits Specialist, Senior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422170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4515</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HR Benefits Unit Supervisor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422180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4519</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Employment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422190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4520</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Employment Specialist, Senior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7231DC" w:rsidRP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3439B3">
              <w:rPr>
                <w:rFonts w:ascii="Calibri" w:hAnsi="Calibri" w:cs="Calibri"/>
                <w:b/>
                <w:bCs/>
                <w:color w:val="FF0000"/>
                <w:sz w:val="20"/>
                <w:szCs w:val="20"/>
              </w:rPr>
              <w:t>422195</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sidRPr="007500C9">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2710FC" w:rsidRPr="003439B3" w:rsidRDefault="00D23AF6" w:rsidP="002710FC">
            <w:pPr>
              <w:spacing w:before="60" w:after="120"/>
              <w:rPr>
                <w:rFonts w:ascii="Calibri" w:hAnsi="Calibri" w:cs="Calibri"/>
                <w:b/>
                <w:sz w:val="20"/>
                <w:szCs w:val="20"/>
              </w:rPr>
            </w:pPr>
            <w:r>
              <w:rPr>
                <w:rFonts w:ascii="Calibri" w:hAnsi="Calibri" w:cs="Calibri"/>
                <w:b/>
                <w:color w:val="FF0000"/>
                <w:sz w:val="20"/>
                <w:szCs w:val="20"/>
              </w:rPr>
              <w:t>HR International Employ</w:t>
            </w:r>
            <w:r w:rsidR="002710FC" w:rsidRPr="003439B3">
              <w:rPr>
                <w:rFonts w:ascii="Calibri" w:hAnsi="Calibri" w:cs="Calibri"/>
                <w:b/>
                <w:color w:val="FF0000"/>
                <w:sz w:val="20"/>
                <w:szCs w:val="20"/>
              </w:rPr>
              <w:t>ment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7231DC" w:rsidRDefault="007231DC" w:rsidP="002710FC">
            <w:pPr>
              <w:spacing w:before="60" w:after="120"/>
              <w:jc w:val="center"/>
              <w:rPr>
                <w:rFonts w:ascii="Calibri" w:hAnsi="Calibri" w:cs="Calibri"/>
                <w:color w:val="FF0000"/>
                <w:sz w:val="18"/>
                <w:szCs w:val="18"/>
              </w:rPr>
            </w:pPr>
            <w:r w:rsidRPr="00A31A6F">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422200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4521</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Employment Unit Supervisor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lastRenderedPageBreak/>
              <w:t>422210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4504</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Employee Relations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422220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4505</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Employee Relations Specialist, Senior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422230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Calibri" w:hAnsi="Calibri" w:cs="Calibri"/>
                <w:sz w:val="20"/>
                <w:szCs w:val="20"/>
              </w:rPr>
            </w:pPr>
            <w:r>
              <w:rPr>
                <w:rFonts w:ascii="Calibri" w:hAnsi="Calibri" w:cs="Calibri"/>
                <w:sz w:val="20"/>
                <w:szCs w:val="20"/>
              </w:rPr>
              <w:t>4506</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rPr>
                <w:rFonts w:ascii="Calibri" w:hAnsi="Calibri" w:cs="Calibri"/>
                <w:sz w:val="20"/>
                <w:szCs w:val="20"/>
              </w:rPr>
            </w:pPr>
            <w:r>
              <w:rPr>
                <w:rFonts w:ascii="Calibri" w:hAnsi="Calibri" w:cs="Calibri"/>
                <w:sz w:val="20"/>
                <w:szCs w:val="20"/>
              </w:rPr>
              <w:t>HR Employee Relations Unit Supervisor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jc w:val="center"/>
              <w:rPr>
                <w:rFonts w:ascii="Calibri" w:hAnsi="Calibri" w:cs="Calibri"/>
                <w:sz w:val="18"/>
                <w:szCs w:val="18"/>
              </w:rPr>
            </w:pPr>
            <w:r w:rsidRPr="006A071C">
              <w:rPr>
                <w:rFonts w:ascii="Calibri" w:hAnsi="Calibri" w:cs="Calibri"/>
                <w:sz w:val="18"/>
                <w:szCs w:val="18"/>
              </w:rPr>
              <w:t>13-1071</w:t>
            </w:r>
          </w:p>
        </w:tc>
      </w:tr>
      <w:tr w:rsidR="002710FC" w:rsidTr="00EA2EA0">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b/>
                <w:bCs/>
                <w:sz w:val="20"/>
                <w:szCs w:val="20"/>
              </w:rPr>
            </w:pPr>
            <w:r w:rsidRPr="009A2D16">
              <w:rPr>
                <w:rFonts w:ascii="Calibri" w:hAnsi="Calibri" w:cs="Calibri"/>
                <w:b/>
                <w:bCs/>
                <w:sz w:val="20"/>
                <w:szCs w:val="20"/>
              </w:rPr>
              <w:t>422240</w:t>
            </w:r>
          </w:p>
        </w:tc>
        <w:tc>
          <w:tcPr>
            <w:tcW w:w="719"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jc w:val="center"/>
              <w:rPr>
                <w:rFonts w:ascii="Calibri" w:hAnsi="Calibri" w:cs="Calibri"/>
                <w:sz w:val="20"/>
                <w:szCs w:val="20"/>
              </w:rPr>
            </w:pPr>
            <w:r w:rsidRPr="009A2D16">
              <w:rPr>
                <w:rFonts w:ascii="Calibri" w:hAnsi="Calibri" w:cs="Calibri"/>
                <w:sz w:val="20"/>
                <w:szCs w:val="20"/>
              </w:rPr>
              <w:t>4005</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120"/>
              <w:rPr>
                <w:rFonts w:ascii="Calibri" w:hAnsi="Calibri" w:cs="Calibri"/>
                <w:sz w:val="20"/>
                <w:szCs w:val="20"/>
              </w:rPr>
            </w:pPr>
            <w:r w:rsidRPr="009A2D16">
              <w:rPr>
                <w:rFonts w:ascii="Calibri" w:hAnsi="Calibri" w:cs="Calibri"/>
                <w:sz w:val="20"/>
                <w:szCs w:val="20"/>
              </w:rPr>
              <w:t>Head, Campus Labor Relations</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120"/>
              <w:rPr>
                <w:rFonts w:ascii="Calibri" w:hAnsi="Calibri" w:cs="Calibri"/>
                <w:sz w:val="18"/>
                <w:szCs w:val="18"/>
              </w:rPr>
            </w:pPr>
            <w:r w:rsidRPr="009C0314">
              <w:rPr>
                <w:rFonts w:ascii="Calibri" w:hAnsi="Calibri" w:cs="Calibri"/>
                <w:sz w:val="18"/>
                <w:szCs w:val="18"/>
              </w:rPr>
              <w:t>13-1075</w:t>
            </w:r>
          </w:p>
        </w:tc>
      </w:tr>
      <w:tr w:rsidR="002710FC" w:rsidTr="00EA2EA0">
        <w:trPr>
          <w:jc w:val="center"/>
        </w:trPr>
        <w:tc>
          <w:tcPr>
            <w:tcW w:w="863" w:type="dxa"/>
            <w:tcBorders>
              <w:left w:val="single" w:sz="4" w:space="0" w:color="auto"/>
              <w:bottom w:val="single" w:sz="4" w:space="0" w:color="auto"/>
              <w:right w:val="single" w:sz="4" w:space="0" w:color="auto"/>
            </w:tcBorders>
            <w:shd w:val="clear" w:color="auto" w:fill="BFBFBF" w:themeFill="background1" w:themeFillShade="BF"/>
          </w:tcPr>
          <w:p w:rsidR="002710FC" w:rsidRPr="009A2D16" w:rsidRDefault="002710FC" w:rsidP="002710FC">
            <w:pPr>
              <w:spacing w:before="60" w:after="60"/>
              <w:rPr>
                <w:rFonts w:ascii="Calibri" w:hAnsi="Calibri" w:cs="Calibri"/>
                <w:b/>
                <w:bCs/>
                <w:sz w:val="20"/>
                <w:szCs w:val="20"/>
              </w:rPr>
            </w:pPr>
            <w:r w:rsidRPr="009A2D16">
              <w:rPr>
                <w:rFonts w:ascii="Calibri" w:hAnsi="Calibri" w:cs="Calibri"/>
                <w:b/>
                <w:bCs/>
                <w:sz w:val="20"/>
                <w:szCs w:val="20"/>
              </w:rPr>
              <w:t> </w:t>
            </w:r>
          </w:p>
        </w:tc>
        <w:tc>
          <w:tcPr>
            <w:tcW w:w="719"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spacing w:before="60" w:after="60"/>
              <w:rPr>
                <w:rFonts w:ascii="Calibri" w:hAnsi="Calibri" w:cs="Calibri"/>
                <w:sz w:val="20"/>
                <w:szCs w:val="20"/>
              </w:rPr>
            </w:pPr>
            <w:r>
              <w:rPr>
                <w:rFonts w:ascii="Calibri" w:hAnsi="Calibri" w:cs="Calibri"/>
                <w:sz w:val="20"/>
                <w:szCs w:val="20"/>
              </w:rPr>
              <w:t> </w:t>
            </w:r>
          </w:p>
        </w:tc>
        <w:tc>
          <w:tcPr>
            <w:tcW w:w="4032" w:type="dxa"/>
            <w:tcBorders>
              <w:left w:val="single" w:sz="4" w:space="0" w:color="auto"/>
              <w:bottom w:val="single" w:sz="4" w:space="0" w:color="auto"/>
              <w:right w:val="single" w:sz="4" w:space="0" w:color="auto"/>
            </w:tcBorders>
            <w:shd w:val="clear" w:color="auto" w:fill="BFBFBF" w:themeFill="background1" w:themeFillShade="BF"/>
          </w:tcPr>
          <w:p w:rsidR="002710FC" w:rsidRPr="0031033A" w:rsidRDefault="002710FC" w:rsidP="002710FC">
            <w:pPr>
              <w:spacing w:before="60" w:after="60"/>
              <w:rPr>
                <w:rFonts w:ascii="Calibri" w:hAnsi="Calibri" w:cs="Calibri"/>
                <w:b/>
                <w:sz w:val="20"/>
                <w:szCs w:val="20"/>
              </w:rPr>
            </w:pPr>
            <w:r w:rsidRPr="0031033A">
              <w:rPr>
                <w:rFonts w:ascii="Calibri" w:hAnsi="Calibri" w:cs="Calibri"/>
                <w:b/>
                <w:sz w:val="20"/>
                <w:szCs w:val="20"/>
              </w:rPr>
              <w:t>Institutional Affairs II: Equal Opportunity / Diversity  Professionals</w:t>
            </w:r>
          </w:p>
        </w:tc>
        <w:tc>
          <w:tcPr>
            <w:tcW w:w="1008"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spacing w:before="60" w:after="60"/>
              <w:jc w:val="center"/>
              <w:rPr>
                <w:rFonts w:ascii="Verdana" w:eastAsia="Times New Roman" w:hAnsi="Verdana" w:cs="Arial"/>
                <w:sz w:val="15"/>
                <w:szCs w:val="15"/>
              </w:rPr>
            </w:pPr>
          </w:p>
        </w:tc>
        <w:tc>
          <w:tcPr>
            <w:tcW w:w="1080"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spacing w:before="60" w:after="60"/>
              <w:jc w:val="center"/>
              <w:rPr>
                <w:rFonts w:ascii="Verdana" w:eastAsia="Times New Roman" w:hAnsi="Verdana" w:cs="Arial"/>
                <w:sz w:val="15"/>
                <w:szCs w:val="15"/>
              </w:rPr>
            </w:pPr>
          </w:p>
        </w:tc>
        <w:tc>
          <w:tcPr>
            <w:tcW w:w="1224"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 </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423100</w:t>
            </w:r>
          </w:p>
        </w:tc>
        <w:tc>
          <w:tcPr>
            <w:tcW w:w="719" w:type="dxa"/>
            <w:tcBorders>
              <w:top w:val="single" w:sz="4" w:space="0" w:color="auto"/>
              <w:left w:val="single" w:sz="4" w:space="0" w:color="auto"/>
              <w:bottom w:val="single" w:sz="4" w:space="0" w:color="auto"/>
              <w:right w:val="single" w:sz="4" w:space="0" w:color="auto"/>
            </w:tcBorders>
          </w:tcPr>
          <w:p w:rsidR="002710FC" w:rsidRPr="004D225D" w:rsidRDefault="002710FC" w:rsidP="002710FC">
            <w:pPr>
              <w:spacing w:before="60" w:after="60"/>
              <w:jc w:val="center"/>
              <w:rPr>
                <w:rFonts w:ascii="Calibri" w:hAnsi="Calibri" w:cs="Calibri"/>
                <w:color w:val="FF0000"/>
                <w:sz w:val="20"/>
                <w:szCs w:val="20"/>
              </w:rPr>
            </w:pPr>
            <w:r w:rsidRPr="007317F4">
              <w:rPr>
                <w:rFonts w:ascii="Calibri" w:hAnsi="Calibri" w:cs="Calibri"/>
                <w:sz w:val="20"/>
                <w:szCs w:val="20"/>
              </w:rPr>
              <w:t>4012</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 xml:space="preserve">Head, Campus Disability Services </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Pr>
                <w:rFonts w:ascii="Calibri" w:hAnsi="Calibri" w:cs="Calibri"/>
                <w:sz w:val="18"/>
                <w:szCs w:val="18"/>
              </w:rPr>
              <w:t>21-1012</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423110</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4501</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 xml:space="preserve">Disability Services Coordinator   </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spacing w:before="60" w:after="60"/>
            </w:pPr>
            <w:r w:rsidRPr="003732FF">
              <w:rPr>
                <w:rFonts w:ascii="Calibri" w:hAnsi="Calibri" w:cs="Calibri"/>
                <w:sz w:val="18"/>
                <w:szCs w:val="18"/>
              </w:rPr>
              <w:t>21-1012</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423115</w:t>
            </w:r>
          </w:p>
        </w:tc>
        <w:tc>
          <w:tcPr>
            <w:tcW w:w="719"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Calibri" w:hAnsi="Calibri" w:cs="Calibri"/>
                <w:sz w:val="20"/>
                <w:szCs w:val="20"/>
              </w:rPr>
            </w:pPr>
            <w:r>
              <w:rPr>
                <w:rFonts w:ascii="Calibri" w:hAnsi="Calibri" w:cs="Calibri"/>
                <w:sz w:val="20"/>
                <w:szCs w:val="20"/>
              </w:rPr>
              <w:t>4522</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 xml:space="preserve">Disability Services Advisor  </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spacing w:before="60" w:after="60"/>
            </w:pPr>
            <w:r w:rsidRPr="003732FF">
              <w:rPr>
                <w:rFonts w:ascii="Calibri" w:hAnsi="Calibri" w:cs="Calibri"/>
                <w:sz w:val="18"/>
                <w:szCs w:val="18"/>
              </w:rPr>
              <w:t>21-1012</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423120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4010</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Deputy Head, Campus AA/EEO Office</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Pr>
                <w:rFonts w:ascii="Calibri" w:hAnsi="Calibri" w:cs="Calibri"/>
                <w:sz w:val="18"/>
                <w:szCs w:val="18"/>
              </w:rPr>
              <w:t>13-1041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423130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4503</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Affirmative Action/EEO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423140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3008</w:t>
            </w:r>
          </w:p>
        </w:tc>
        <w:tc>
          <w:tcPr>
            <w:tcW w:w="4032"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rPr>
                <w:rFonts w:ascii="Calibri" w:hAnsi="Calibri" w:cs="Calibri"/>
                <w:sz w:val="20"/>
                <w:szCs w:val="20"/>
              </w:rPr>
            </w:pPr>
            <w:r w:rsidRPr="009A2D16">
              <w:rPr>
                <w:rFonts w:ascii="Calibri" w:hAnsi="Calibri" w:cs="Calibri"/>
                <w:sz w:val="20"/>
                <w:szCs w:val="20"/>
              </w:rPr>
              <w:t xml:space="preserve">Head, Title III Program </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423150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4013</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Title IX Coordinator</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13-1071</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t>424100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4502</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Pr>
                <w:rFonts w:ascii="Calibri" w:hAnsi="Calibri" w:cs="Calibri"/>
                <w:sz w:val="20"/>
                <w:szCs w:val="20"/>
              </w:rPr>
              <w:t>Training / Organizational Development Specialist</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13-1150</w:t>
            </w:r>
          </w:p>
        </w:tc>
      </w:tr>
      <w:tr w:rsidR="002710FC" w:rsidTr="00DB7D4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5671C" w:rsidRDefault="002710FC" w:rsidP="002710FC">
            <w:pPr>
              <w:spacing w:before="60" w:after="60"/>
              <w:rPr>
                <w:rFonts w:ascii="Calibri" w:hAnsi="Calibri" w:cs="Calibri"/>
                <w:b/>
                <w:bCs/>
                <w:color w:val="FF0000"/>
                <w:sz w:val="20"/>
                <w:szCs w:val="20"/>
              </w:rPr>
            </w:pPr>
            <w:r>
              <w:rPr>
                <w:rFonts w:ascii="Calibri" w:hAnsi="Calibri" w:cs="Calibri"/>
                <w:b/>
                <w:bCs/>
                <w:color w:val="FF0000"/>
                <w:sz w:val="20"/>
                <w:szCs w:val="20"/>
              </w:rPr>
              <w:t>425000</w:t>
            </w:r>
          </w:p>
        </w:tc>
        <w:tc>
          <w:tcPr>
            <w:tcW w:w="719" w:type="dxa"/>
            <w:tcBorders>
              <w:top w:val="single" w:sz="4" w:space="0" w:color="auto"/>
              <w:left w:val="single" w:sz="4" w:space="0" w:color="auto"/>
              <w:bottom w:val="single" w:sz="4" w:space="0" w:color="auto"/>
              <w:right w:val="single" w:sz="4" w:space="0" w:color="auto"/>
            </w:tcBorders>
          </w:tcPr>
          <w:p w:rsidR="002710FC" w:rsidRPr="0095671C" w:rsidRDefault="002710FC" w:rsidP="002710FC">
            <w:pPr>
              <w:spacing w:before="60" w:after="60"/>
              <w:jc w:val="center"/>
              <w:rPr>
                <w:rFonts w:ascii="Calibri" w:hAnsi="Calibri" w:cs="Calibri"/>
                <w:b/>
                <w:color w:val="FF0000"/>
                <w:sz w:val="20"/>
                <w:szCs w:val="20"/>
              </w:rPr>
            </w:pPr>
            <w:r w:rsidRPr="0095671C">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2710FC" w:rsidRPr="0095671C" w:rsidRDefault="00743C78" w:rsidP="002710FC">
            <w:pPr>
              <w:spacing w:before="60" w:after="60"/>
              <w:rPr>
                <w:rFonts w:ascii="Calibri" w:hAnsi="Calibri" w:cs="Calibri"/>
                <w:b/>
                <w:color w:val="FF0000"/>
                <w:sz w:val="20"/>
                <w:szCs w:val="20"/>
              </w:rPr>
            </w:pPr>
            <w:r>
              <w:rPr>
                <w:rFonts w:ascii="Calibri" w:hAnsi="Calibri" w:cs="Calibri"/>
                <w:b/>
                <w:color w:val="FF0000"/>
                <w:sz w:val="20"/>
                <w:szCs w:val="20"/>
              </w:rPr>
              <w:t>Business</w:t>
            </w:r>
            <w:r w:rsidR="002710FC">
              <w:rPr>
                <w:rFonts w:ascii="Calibri" w:hAnsi="Calibri" w:cs="Calibri"/>
                <w:b/>
                <w:color w:val="FF0000"/>
                <w:sz w:val="20"/>
                <w:szCs w:val="20"/>
              </w:rPr>
              <w:t xml:space="preserve"> Continuity / Emergency Planning Professional</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Default="007231DC" w:rsidP="002710FC">
            <w:pPr>
              <w:spacing w:before="60" w:after="60"/>
              <w:jc w:val="center"/>
              <w:rPr>
                <w:rFonts w:ascii="Calibri" w:hAnsi="Calibri" w:cs="Calibri"/>
                <w:sz w:val="18"/>
                <w:szCs w:val="18"/>
              </w:rPr>
            </w:pPr>
            <w:r w:rsidRPr="00A31A6F">
              <w:rPr>
                <w:rFonts w:ascii="Calibri" w:hAnsi="Calibri" w:cs="Calibri"/>
                <w:sz w:val="18"/>
                <w:szCs w:val="18"/>
              </w:rPr>
              <w:t>13-1190</w:t>
            </w:r>
          </w:p>
        </w:tc>
      </w:tr>
      <w:tr w:rsidR="002710F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2710FC" w:rsidRPr="009A2D16" w:rsidRDefault="002710FC" w:rsidP="002710FC">
            <w:pPr>
              <w:spacing w:before="60" w:after="60"/>
              <w:jc w:val="center"/>
              <w:rPr>
                <w:rFonts w:ascii="Calibri" w:hAnsi="Calibri" w:cs="Calibri"/>
                <w:b/>
                <w:bCs/>
                <w:sz w:val="20"/>
                <w:szCs w:val="20"/>
              </w:rPr>
            </w:pPr>
            <w:r w:rsidRPr="009A2D16">
              <w:rPr>
                <w:rFonts w:ascii="Calibri" w:hAnsi="Calibri" w:cs="Calibri"/>
                <w:b/>
                <w:bCs/>
                <w:sz w:val="20"/>
                <w:szCs w:val="20"/>
              </w:rPr>
              <w:lastRenderedPageBreak/>
              <w:t>428100</w:t>
            </w:r>
          </w:p>
        </w:tc>
        <w:tc>
          <w:tcPr>
            <w:tcW w:w="719" w:type="dxa"/>
            <w:tcBorders>
              <w:top w:val="single" w:sz="4" w:space="0" w:color="auto"/>
              <w:left w:val="single" w:sz="4" w:space="0" w:color="auto"/>
              <w:bottom w:val="single" w:sz="4" w:space="0" w:color="auto"/>
              <w:right w:val="single" w:sz="4" w:space="0" w:color="auto"/>
            </w:tcBorders>
          </w:tcPr>
          <w:p w:rsidR="002710FC" w:rsidRPr="007317F4" w:rsidRDefault="002710FC" w:rsidP="002710FC">
            <w:pPr>
              <w:spacing w:before="60" w:after="60"/>
              <w:jc w:val="center"/>
              <w:rPr>
                <w:rFonts w:ascii="Calibri" w:hAnsi="Calibri" w:cs="Calibri"/>
                <w:sz w:val="20"/>
                <w:szCs w:val="20"/>
              </w:rPr>
            </w:pPr>
            <w:r w:rsidRPr="007317F4">
              <w:rPr>
                <w:rFonts w:ascii="Calibri" w:hAnsi="Calibri" w:cs="Calibri"/>
                <w:sz w:val="20"/>
                <w:szCs w:val="20"/>
              </w:rPr>
              <w:t>2005</w:t>
            </w:r>
          </w:p>
        </w:tc>
        <w:tc>
          <w:tcPr>
            <w:tcW w:w="4032"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rPr>
                <w:rFonts w:ascii="Calibri" w:hAnsi="Calibri" w:cs="Calibri"/>
                <w:sz w:val="20"/>
                <w:szCs w:val="20"/>
              </w:rPr>
            </w:pPr>
            <w:r w:rsidRPr="009A2D16">
              <w:rPr>
                <w:rFonts w:ascii="Calibri" w:hAnsi="Calibri" w:cs="Calibri"/>
                <w:sz w:val="20"/>
                <w:szCs w:val="20"/>
              </w:rPr>
              <w:t>Deputy Head, Institutional Research</w:t>
            </w:r>
          </w:p>
        </w:tc>
        <w:tc>
          <w:tcPr>
            <w:tcW w:w="1008"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2710FC" w:rsidRDefault="002710FC" w:rsidP="002710F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2710FC" w:rsidRDefault="002710FC" w:rsidP="002710F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2710FC" w:rsidRDefault="002710FC" w:rsidP="002710F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2710FC" w:rsidRPr="006A071C" w:rsidRDefault="002710FC" w:rsidP="002710FC">
            <w:pPr>
              <w:spacing w:before="60" w:after="60"/>
              <w:jc w:val="center"/>
              <w:rPr>
                <w:rFonts w:ascii="Calibri" w:hAnsi="Calibri" w:cs="Calibri"/>
                <w:sz w:val="18"/>
                <w:szCs w:val="18"/>
              </w:rPr>
            </w:pPr>
            <w:r w:rsidRPr="006A071C">
              <w:rPr>
                <w:rFonts w:ascii="Calibri" w:hAnsi="Calibri" w:cs="Calibri"/>
                <w:sz w:val="18"/>
                <w:szCs w:val="18"/>
              </w:rPr>
              <w:t>13-1111</w:t>
            </w:r>
          </w:p>
        </w:tc>
      </w:tr>
      <w:tr w:rsidR="007231DC" w:rsidTr="00DB7D4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bCs/>
                <w:color w:val="FF0000"/>
                <w:sz w:val="20"/>
                <w:szCs w:val="20"/>
              </w:rPr>
            </w:pPr>
            <w:r>
              <w:rPr>
                <w:rFonts w:ascii="Calibri" w:hAnsi="Calibri" w:cs="Calibri"/>
                <w:b/>
                <w:bCs/>
                <w:color w:val="FF0000"/>
                <w:sz w:val="20"/>
                <w:szCs w:val="20"/>
              </w:rPr>
              <w:t>429000</w:t>
            </w:r>
          </w:p>
        </w:tc>
        <w:tc>
          <w:tcPr>
            <w:tcW w:w="719"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jc w:val="center"/>
              <w:rPr>
                <w:rFonts w:ascii="Calibri" w:hAnsi="Calibri" w:cs="Calibri"/>
                <w:b/>
                <w:color w:val="FF0000"/>
                <w:sz w:val="20"/>
                <w:szCs w:val="20"/>
              </w:rPr>
            </w:pPr>
            <w:r w:rsidRPr="0095671C">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color w:val="FF0000"/>
                <w:sz w:val="20"/>
                <w:szCs w:val="20"/>
              </w:rPr>
            </w:pPr>
            <w:r>
              <w:rPr>
                <w:rFonts w:ascii="Calibri" w:hAnsi="Calibri" w:cs="Calibri"/>
                <w:b/>
                <w:color w:val="FF0000"/>
                <w:sz w:val="20"/>
                <w:szCs w:val="20"/>
              </w:rPr>
              <w:t>Institutional Assessment / Academic Assessment Professional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7231DC" w:rsidRDefault="007231DC" w:rsidP="007231DC">
            <w:pPr>
              <w:spacing w:before="60" w:after="60"/>
              <w:jc w:val="center"/>
              <w:rPr>
                <w:rFonts w:ascii="Calibri" w:hAnsi="Calibri" w:cs="Calibri"/>
                <w:color w:val="FF0000"/>
                <w:sz w:val="18"/>
                <w:szCs w:val="18"/>
              </w:rPr>
            </w:pPr>
            <w:r w:rsidRPr="00A31A6F">
              <w:rPr>
                <w:rFonts w:ascii="Calibri" w:hAnsi="Calibri" w:cs="Calibri"/>
                <w:sz w:val="18"/>
                <w:szCs w:val="18"/>
              </w:rPr>
              <w:t>13-1111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1033A" w:rsidRDefault="007231DC" w:rsidP="007231DC">
            <w:pPr>
              <w:spacing w:before="60" w:after="60"/>
              <w:rPr>
                <w:rFonts w:ascii="Calibri" w:hAnsi="Calibri" w:cs="Calibri"/>
                <w:b/>
                <w:sz w:val="20"/>
                <w:szCs w:val="20"/>
              </w:rPr>
            </w:pPr>
            <w:r w:rsidRPr="0031033A">
              <w:rPr>
                <w:rFonts w:ascii="Calibri" w:hAnsi="Calibri" w:cs="Calibri"/>
                <w:b/>
                <w:sz w:val="20"/>
                <w:szCs w:val="20"/>
              </w:rPr>
              <w:t>Fiscal Affairs I: Accounting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3027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Deputy Controller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3031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Deputy Bursar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3526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Accountant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3527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Accountant,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430135</w:t>
            </w:r>
          </w:p>
        </w:tc>
        <w:tc>
          <w:tcPr>
            <w:tcW w:w="719" w:type="dxa"/>
            <w:tcBorders>
              <w:top w:val="single" w:sz="4" w:space="0" w:color="auto"/>
              <w:left w:val="single" w:sz="4" w:space="0" w:color="auto"/>
              <w:bottom w:val="single" w:sz="4" w:space="0" w:color="auto"/>
              <w:right w:val="single" w:sz="4" w:space="0" w:color="auto"/>
            </w:tcBorders>
          </w:tcPr>
          <w:p w:rsidR="007231DC" w:rsidRPr="001B540B" w:rsidRDefault="007231DC" w:rsidP="007231DC">
            <w:pPr>
              <w:spacing w:before="60" w:after="60"/>
              <w:jc w:val="center"/>
              <w:rPr>
                <w:rFonts w:ascii="Calibri" w:hAnsi="Calibri" w:cs="Calibri"/>
                <w:color w:val="FF0000"/>
                <w:sz w:val="20"/>
                <w:szCs w:val="20"/>
              </w:rPr>
            </w:pPr>
            <w:r w:rsidRPr="007317F4">
              <w:rPr>
                <w:rFonts w:ascii="Calibri" w:hAnsi="Calibri" w:cs="Calibri"/>
                <w:sz w:val="20"/>
                <w:szCs w:val="20"/>
              </w:rPr>
              <w:t>3029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sidRPr="009A2D16">
              <w:rPr>
                <w:rFonts w:ascii="Calibri" w:hAnsi="Calibri" w:cs="Calibri"/>
                <w:sz w:val="20"/>
                <w:szCs w:val="20"/>
              </w:rPr>
              <w:t>Head, Accounting (if not Chief Acctg Officer)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Collections Supervisor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3528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Accounting Unit Supervisor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430170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Cashier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0F6A22" w:rsidTr="00553F0C">
        <w:trPr>
          <w:jc w:val="center"/>
        </w:trPr>
        <w:tc>
          <w:tcPr>
            <w:tcW w:w="863" w:type="dxa"/>
            <w:tcBorders>
              <w:top w:val="single" w:sz="4" w:space="0" w:color="auto"/>
              <w:left w:val="single" w:sz="4" w:space="0" w:color="auto"/>
              <w:bottom w:val="single" w:sz="4" w:space="0" w:color="auto"/>
              <w:right w:val="single" w:sz="4" w:space="0" w:color="auto"/>
            </w:tcBorders>
          </w:tcPr>
          <w:p w:rsidR="000F6A22" w:rsidRPr="000F6A22" w:rsidRDefault="000F6A22" w:rsidP="007231DC">
            <w:pPr>
              <w:spacing w:before="60" w:after="60"/>
              <w:jc w:val="center"/>
              <w:rPr>
                <w:rFonts w:ascii="Calibri" w:hAnsi="Calibri" w:cs="Calibri"/>
                <w:b/>
                <w:bCs/>
                <w:color w:val="FF0000"/>
                <w:sz w:val="20"/>
                <w:szCs w:val="20"/>
              </w:rPr>
            </w:pPr>
            <w:r w:rsidRPr="000F6A22">
              <w:rPr>
                <w:rFonts w:ascii="Calibri" w:hAnsi="Calibri" w:cs="Calibri"/>
                <w:b/>
                <w:bCs/>
                <w:color w:val="FF0000"/>
                <w:sz w:val="20"/>
                <w:szCs w:val="20"/>
              </w:rPr>
              <w:t>430180</w:t>
            </w:r>
          </w:p>
        </w:tc>
        <w:tc>
          <w:tcPr>
            <w:tcW w:w="719" w:type="dxa"/>
            <w:tcBorders>
              <w:top w:val="single" w:sz="4" w:space="0" w:color="auto"/>
              <w:left w:val="single" w:sz="4" w:space="0" w:color="auto"/>
              <w:bottom w:val="single" w:sz="4" w:space="0" w:color="auto"/>
              <w:right w:val="single" w:sz="4" w:space="0" w:color="auto"/>
            </w:tcBorders>
          </w:tcPr>
          <w:p w:rsidR="000F6A22" w:rsidRPr="000F6A22" w:rsidRDefault="000F6A22" w:rsidP="007231DC">
            <w:pPr>
              <w:spacing w:before="60" w:after="60"/>
              <w:jc w:val="center"/>
              <w:rPr>
                <w:rFonts w:ascii="Calibri" w:hAnsi="Calibri" w:cs="Calibri"/>
                <w:b/>
                <w:color w:val="FF0000"/>
                <w:sz w:val="20"/>
                <w:szCs w:val="20"/>
              </w:rPr>
            </w:pPr>
            <w:r w:rsidRPr="000F6A22">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0F6A22" w:rsidRPr="000F6A22" w:rsidRDefault="000F6A22" w:rsidP="007231DC">
            <w:pPr>
              <w:spacing w:before="60" w:after="60"/>
              <w:rPr>
                <w:rFonts w:ascii="Calibri" w:hAnsi="Calibri" w:cs="Calibri"/>
                <w:b/>
                <w:color w:val="FF0000"/>
                <w:sz w:val="20"/>
                <w:szCs w:val="20"/>
              </w:rPr>
            </w:pPr>
            <w:r w:rsidRPr="000F6A22">
              <w:rPr>
                <w:rFonts w:ascii="Calibri" w:hAnsi="Calibri" w:cs="Calibri"/>
                <w:b/>
                <w:color w:val="FF0000"/>
                <w:sz w:val="20"/>
                <w:szCs w:val="20"/>
              </w:rPr>
              <w:t>Compliance Officer</w:t>
            </w:r>
          </w:p>
        </w:tc>
        <w:tc>
          <w:tcPr>
            <w:tcW w:w="1008" w:type="dxa"/>
            <w:tcBorders>
              <w:top w:val="single" w:sz="4" w:space="0" w:color="auto"/>
              <w:left w:val="single" w:sz="4" w:space="0" w:color="auto"/>
              <w:bottom w:val="single" w:sz="4" w:space="0" w:color="auto"/>
              <w:right w:val="single" w:sz="4" w:space="0" w:color="auto"/>
            </w:tcBorders>
          </w:tcPr>
          <w:p w:rsidR="000F6A22" w:rsidRDefault="000F6A22"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0F6A22" w:rsidRDefault="000F6A22"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0F6A22" w:rsidRDefault="000F6A22"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0F6A22" w:rsidRDefault="000F6A22"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Pr="006A071C" w:rsidRDefault="00A31A6F" w:rsidP="007231DC">
            <w:pPr>
              <w:spacing w:before="60" w:after="60"/>
              <w:jc w:val="center"/>
              <w:rPr>
                <w:rFonts w:ascii="Calibri" w:hAnsi="Calibri" w:cs="Calibri"/>
                <w:sz w:val="18"/>
                <w:szCs w:val="18"/>
              </w:rPr>
            </w:pPr>
            <w:r>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665F50" w:rsidRDefault="007231DC" w:rsidP="007231DC">
            <w:pPr>
              <w:spacing w:before="60" w:after="60"/>
              <w:rPr>
                <w:rFonts w:ascii="Calibri" w:hAnsi="Calibri" w:cs="Calibri"/>
                <w:b/>
                <w:sz w:val="20"/>
                <w:szCs w:val="20"/>
              </w:rPr>
            </w:pPr>
            <w:r w:rsidRPr="00665F50">
              <w:rPr>
                <w:rFonts w:ascii="Calibri" w:hAnsi="Calibri" w:cs="Calibri"/>
                <w:b/>
                <w:sz w:val="20"/>
                <w:szCs w:val="20"/>
              </w:rPr>
              <w:t>Fiscal Affairs II: Audit and Finance/Budget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431100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3529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Auditor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431110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Auditor,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432100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Budget Analyst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432110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Budget Analyst,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432120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Budget Unit Supervisor /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432130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3026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sidRPr="009A2D16">
              <w:rPr>
                <w:rFonts w:ascii="Calibri" w:hAnsi="Calibri" w:cs="Calibri"/>
                <w:sz w:val="20"/>
                <w:szCs w:val="20"/>
              </w:rPr>
              <w:t>Deputy Head, Budget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433110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3506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Contract and Grants Specialist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433120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3028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Restricted Funds Accountant, </w:t>
            </w:r>
            <w:r w:rsidRPr="00302A07">
              <w:rPr>
                <w:rFonts w:ascii="Calibri" w:hAnsi="Calibri" w:cs="Calibri"/>
                <w:b/>
                <w:color w:val="FF0000"/>
                <w:sz w:val="20"/>
                <w:szCs w:val="20"/>
              </w:rPr>
              <w:t>Sponsored Contracts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6A071C" w:rsidRDefault="007231DC" w:rsidP="007231DC">
            <w:pPr>
              <w:spacing w:before="60" w:after="60"/>
              <w:jc w:val="center"/>
              <w:rPr>
                <w:rFonts w:ascii="Calibri" w:hAnsi="Calibri" w:cs="Calibri"/>
                <w:sz w:val="18"/>
                <w:szCs w:val="18"/>
              </w:rPr>
            </w:pPr>
            <w:r w:rsidRPr="006A071C">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rFonts w:ascii="Calibri" w:hAnsi="Calibri" w:cs="Calibri"/>
                <w:b/>
                <w:bCs/>
                <w:color w:val="FF0000"/>
                <w:sz w:val="20"/>
                <w:szCs w:val="20"/>
              </w:rPr>
            </w:pPr>
            <w:r w:rsidRPr="00302A07">
              <w:rPr>
                <w:rFonts w:ascii="Calibri" w:hAnsi="Calibri" w:cs="Calibri"/>
                <w:b/>
                <w:bCs/>
                <w:color w:val="FF0000"/>
                <w:sz w:val="20"/>
                <w:szCs w:val="20"/>
              </w:rPr>
              <w:t>433130</w:t>
            </w:r>
          </w:p>
        </w:tc>
        <w:tc>
          <w:tcPr>
            <w:tcW w:w="719"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rPr>
                <w:rFonts w:ascii="Calibri" w:hAnsi="Calibri" w:cs="Calibri"/>
                <w:b/>
                <w:color w:val="FF0000"/>
                <w:sz w:val="20"/>
                <w:szCs w:val="20"/>
              </w:rPr>
            </w:pPr>
            <w:r w:rsidRPr="00302A07">
              <w:rPr>
                <w:rFonts w:ascii="Calibri" w:hAnsi="Calibri" w:cs="Calibri"/>
                <w:b/>
                <w:color w:val="FF0000"/>
                <w:sz w:val="20"/>
                <w:szCs w:val="20"/>
              </w:rPr>
              <w:t>Grant Writer, Sponsored Contracts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7231DC" w:rsidRDefault="007231DC" w:rsidP="007231DC">
            <w:pPr>
              <w:spacing w:before="60" w:after="60"/>
              <w:jc w:val="center"/>
              <w:rPr>
                <w:rFonts w:ascii="Calibri" w:hAnsi="Calibri" w:cs="Calibri"/>
                <w:color w:val="FF0000"/>
                <w:sz w:val="18"/>
                <w:szCs w:val="18"/>
              </w:rPr>
            </w:pPr>
            <w:r w:rsidRPr="00A31A6F">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665F50" w:rsidRDefault="007231DC" w:rsidP="007231DC">
            <w:pPr>
              <w:spacing w:before="60" w:after="60"/>
              <w:rPr>
                <w:rFonts w:ascii="Calibri" w:hAnsi="Calibri" w:cs="Calibri"/>
                <w:b/>
                <w:sz w:val="20"/>
                <w:szCs w:val="20"/>
              </w:rPr>
            </w:pPr>
            <w:r w:rsidRPr="00665F50">
              <w:rPr>
                <w:rFonts w:ascii="Calibri" w:hAnsi="Calibri" w:cs="Calibri"/>
                <w:b/>
                <w:sz w:val="20"/>
                <w:szCs w:val="20"/>
              </w:rPr>
              <w:t>Fiscal Affairs III: Materials Management &amp; Business Operations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jc w:val="center"/>
              <w:rPr>
                <w:rFonts w:ascii="Verdana" w:eastAsia="Times New Roman" w:hAnsi="Verdana" w:cs="Times New Roman"/>
                <w:sz w:val="16"/>
                <w:szCs w:val="16"/>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434100</w:t>
            </w:r>
          </w:p>
        </w:tc>
        <w:tc>
          <w:tcPr>
            <w:tcW w:w="719" w:type="dxa"/>
            <w:tcBorders>
              <w:top w:val="single" w:sz="4" w:space="0" w:color="auto"/>
              <w:left w:val="single" w:sz="4" w:space="0" w:color="auto"/>
              <w:bottom w:val="single" w:sz="4" w:space="0" w:color="auto"/>
              <w:right w:val="single" w:sz="4" w:space="0" w:color="auto"/>
            </w:tcBorders>
          </w:tcPr>
          <w:p w:rsidR="007231DC" w:rsidRPr="001B540B" w:rsidRDefault="007231DC" w:rsidP="007231DC">
            <w:pPr>
              <w:tabs>
                <w:tab w:val="center" w:pos="251"/>
              </w:tabs>
              <w:spacing w:before="60" w:after="60"/>
              <w:rPr>
                <w:rFonts w:ascii="Calibri" w:hAnsi="Calibri" w:cs="Calibri"/>
                <w:color w:val="FF0000"/>
                <w:sz w:val="20"/>
                <w:szCs w:val="20"/>
              </w:rPr>
            </w:pPr>
            <w:r>
              <w:rPr>
                <w:rFonts w:ascii="Calibri" w:hAnsi="Calibri" w:cs="Calibri"/>
                <w:color w:val="FF0000"/>
                <w:sz w:val="20"/>
                <w:szCs w:val="20"/>
              </w:rPr>
              <w:tab/>
            </w:r>
            <w:r w:rsidRPr="007317F4">
              <w:rPr>
                <w:rFonts w:ascii="Calibri" w:hAnsi="Calibri" w:cs="Calibri"/>
                <w:sz w:val="20"/>
                <w:szCs w:val="20"/>
              </w:rPr>
              <w:t>3034</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Deputy Head, Purchasing/Materials Management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13-1023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434110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color w:val="FF0000"/>
                <w:sz w:val="20"/>
                <w:szCs w:val="20"/>
              </w:rPr>
            </w:pPr>
            <w:r>
              <w:rPr>
                <w:rFonts w:ascii="Calibri" w:hAnsi="Calibri" w:cs="Calibri"/>
                <w:sz w:val="20"/>
                <w:szCs w:val="20"/>
              </w:rPr>
              <w:t>Materials Management Buyer</w:t>
            </w:r>
            <w:r>
              <w:rPr>
                <w:rFonts w:ascii="Calibri" w:hAnsi="Calibri" w:cs="Calibri"/>
                <w:color w:val="FF000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13-1023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434120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Materials Management Buyer,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13-1023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434140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3551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Print Shop Supervisor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13-1023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434150</w:t>
            </w:r>
          </w:p>
        </w:tc>
        <w:tc>
          <w:tcPr>
            <w:tcW w:w="719"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sz w:val="20"/>
                <w:szCs w:val="20"/>
              </w:rPr>
            </w:pPr>
            <w:r w:rsidRPr="009A2D16">
              <w:rPr>
                <w:rFonts w:ascii="Calibri" w:hAnsi="Calibri" w:cs="Calibri"/>
                <w:sz w:val="20"/>
                <w:szCs w:val="20"/>
              </w:rPr>
              <w:t>3606</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Inventory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13-1023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435100</w:t>
            </w:r>
          </w:p>
        </w:tc>
        <w:tc>
          <w:tcPr>
            <w:tcW w:w="719"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sz w:val="20"/>
                <w:szCs w:val="20"/>
              </w:rPr>
            </w:pPr>
            <w:r w:rsidRPr="009A2D16">
              <w:rPr>
                <w:rFonts w:ascii="Calibri" w:hAnsi="Calibri" w:cs="Calibri"/>
                <w:sz w:val="20"/>
                <w:szCs w:val="20"/>
              </w:rPr>
              <w:t>3054</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Deputy Head, Bookstore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lastRenderedPageBreak/>
              <w:t>435110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Calibri" w:hAnsi="Calibri" w:cs="Calibri"/>
                <w:sz w:val="20"/>
                <w:szCs w:val="20"/>
              </w:rPr>
            </w:pPr>
            <w:r>
              <w:rPr>
                <w:rFonts w:ascii="Calibri" w:hAnsi="Calibri" w:cs="Calibri"/>
                <w:sz w:val="20"/>
                <w:szCs w:val="20"/>
              </w:rPr>
              <w:t>3534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rPr>
                <w:rFonts w:ascii="Calibri" w:hAnsi="Calibri" w:cs="Calibri"/>
                <w:sz w:val="20"/>
                <w:szCs w:val="20"/>
              </w:rPr>
            </w:pPr>
            <w:r>
              <w:rPr>
                <w:rFonts w:ascii="Calibri" w:hAnsi="Calibri" w:cs="Calibri"/>
                <w:sz w:val="20"/>
                <w:szCs w:val="20"/>
              </w:rPr>
              <w:t>Department Business Manager (Small Unit)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435120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Calibri" w:hAnsi="Calibri" w:cs="Calibri"/>
                <w:sz w:val="20"/>
                <w:szCs w:val="20"/>
              </w:rPr>
            </w:pPr>
            <w:r>
              <w:rPr>
                <w:rFonts w:ascii="Calibri" w:hAnsi="Calibri" w:cs="Calibri"/>
                <w:sz w:val="20"/>
                <w:szCs w:val="20"/>
              </w:rPr>
              <w:t>3535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rPr>
                <w:rFonts w:ascii="Calibri" w:hAnsi="Calibri" w:cs="Calibri"/>
                <w:sz w:val="20"/>
                <w:szCs w:val="20"/>
              </w:rPr>
            </w:pPr>
            <w:r>
              <w:rPr>
                <w:rFonts w:ascii="Calibri" w:hAnsi="Calibri" w:cs="Calibri"/>
                <w:sz w:val="20"/>
                <w:szCs w:val="20"/>
              </w:rPr>
              <w:t>Department Business Manager (Large Unit)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435140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Calibri" w:hAnsi="Calibri" w:cs="Calibri"/>
                <w:sz w:val="20"/>
                <w:szCs w:val="20"/>
              </w:rPr>
            </w:pPr>
            <w:r>
              <w:rPr>
                <w:rFonts w:ascii="Calibri" w:hAnsi="Calibri" w:cs="Calibri"/>
                <w:sz w:val="20"/>
                <w:szCs w:val="20"/>
              </w:rPr>
              <w:t>6503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rPr>
                <w:rFonts w:ascii="Calibri" w:hAnsi="Calibri" w:cs="Calibri"/>
                <w:sz w:val="20"/>
                <w:szCs w:val="20"/>
              </w:rPr>
            </w:pPr>
            <w:r>
              <w:rPr>
                <w:rFonts w:ascii="Calibri" w:hAnsi="Calibri" w:cs="Calibri"/>
                <w:sz w:val="20"/>
                <w:szCs w:val="20"/>
              </w:rPr>
              <w:t>Ticket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665F50" w:rsidRDefault="007231DC" w:rsidP="007231DC">
            <w:pPr>
              <w:spacing w:before="60" w:after="60"/>
              <w:rPr>
                <w:rFonts w:ascii="Calibri" w:hAnsi="Calibri" w:cs="Calibri"/>
                <w:b/>
                <w:sz w:val="20"/>
                <w:szCs w:val="20"/>
              </w:rPr>
            </w:pPr>
            <w:r w:rsidRPr="00665F50">
              <w:rPr>
                <w:rFonts w:ascii="Calibri" w:hAnsi="Calibri" w:cs="Calibri"/>
                <w:b/>
                <w:sz w:val="20"/>
                <w:szCs w:val="20"/>
              </w:rPr>
              <w:t>External Affairs I: Development / Fundraising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437100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8008</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Head of Development, College/Division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437110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8501</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Annual Giving Officer, Entry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b/>
                <w:bCs/>
                <w:sz w:val="20"/>
                <w:szCs w:val="20"/>
              </w:rPr>
            </w:pPr>
            <w:r>
              <w:rPr>
                <w:rFonts w:ascii="Calibri" w:hAnsi="Calibri" w:cs="Calibri"/>
                <w:b/>
                <w:bCs/>
                <w:sz w:val="20"/>
                <w:szCs w:val="20"/>
              </w:rPr>
              <w:t>437115</w:t>
            </w:r>
          </w:p>
        </w:tc>
        <w:tc>
          <w:tcPr>
            <w:tcW w:w="719"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sz w:val="20"/>
                <w:szCs w:val="20"/>
              </w:rPr>
            </w:pPr>
            <w:r w:rsidRPr="00164510">
              <w:rPr>
                <w:rFonts w:ascii="Calibri" w:hAnsi="Calibri" w:cs="Calibri"/>
                <w:sz w:val="20"/>
                <w:szCs w:val="20"/>
              </w:rPr>
              <w:t>8502</w:t>
            </w:r>
          </w:p>
        </w:tc>
        <w:tc>
          <w:tcPr>
            <w:tcW w:w="4032"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rPr>
                <w:rFonts w:ascii="Calibri" w:hAnsi="Calibri" w:cs="Calibri"/>
                <w:sz w:val="20"/>
                <w:szCs w:val="20"/>
              </w:rPr>
            </w:pPr>
            <w:r w:rsidRPr="00164510">
              <w:rPr>
                <w:rFonts w:ascii="Calibri" w:hAnsi="Calibri" w:cs="Calibri"/>
                <w:sz w:val="20"/>
                <w:szCs w:val="20"/>
              </w:rPr>
              <w:t>Annual Giving Officer –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437120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8505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rPr>
                <w:rFonts w:ascii="Calibri" w:hAnsi="Calibri" w:cs="Calibri"/>
                <w:sz w:val="20"/>
                <w:szCs w:val="20"/>
              </w:rPr>
            </w:pPr>
            <w:r>
              <w:rPr>
                <w:rFonts w:ascii="Calibri" w:hAnsi="Calibri" w:cs="Calibri"/>
                <w:sz w:val="20"/>
                <w:szCs w:val="20"/>
              </w:rPr>
              <w:t>Major Gift Officer, Entry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437130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8506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rPr>
                <w:rFonts w:ascii="Calibri" w:hAnsi="Calibri" w:cs="Calibri"/>
                <w:sz w:val="20"/>
                <w:szCs w:val="20"/>
              </w:rPr>
            </w:pPr>
            <w:r>
              <w:rPr>
                <w:rFonts w:ascii="Calibri" w:hAnsi="Calibri" w:cs="Calibri"/>
                <w:sz w:val="20"/>
                <w:szCs w:val="20"/>
              </w:rPr>
              <w:t>Major Gift Officer,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b/>
                <w:bCs/>
                <w:sz w:val="20"/>
                <w:szCs w:val="20"/>
              </w:rPr>
            </w:pPr>
            <w:r w:rsidRPr="00164510">
              <w:rPr>
                <w:rFonts w:ascii="Calibri" w:hAnsi="Calibri" w:cs="Calibri"/>
                <w:b/>
                <w:bCs/>
                <w:sz w:val="20"/>
                <w:szCs w:val="20"/>
              </w:rPr>
              <w:t>437135</w:t>
            </w:r>
          </w:p>
        </w:tc>
        <w:tc>
          <w:tcPr>
            <w:tcW w:w="719"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sz w:val="20"/>
                <w:szCs w:val="20"/>
              </w:rPr>
            </w:pPr>
            <w:r w:rsidRPr="00164510">
              <w:rPr>
                <w:rFonts w:ascii="Calibri" w:hAnsi="Calibri" w:cs="Calibri"/>
                <w:sz w:val="20"/>
                <w:szCs w:val="20"/>
              </w:rPr>
              <w:t>8507</w:t>
            </w:r>
          </w:p>
        </w:tc>
        <w:tc>
          <w:tcPr>
            <w:tcW w:w="4032"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rPr>
                <w:rFonts w:ascii="Calibri" w:hAnsi="Calibri" w:cs="Calibri"/>
                <w:sz w:val="20"/>
                <w:szCs w:val="20"/>
              </w:rPr>
            </w:pPr>
            <w:r w:rsidRPr="00164510">
              <w:rPr>
                <w:rFonts w:ascii="Calibri" w:hAnsi="Calibri" w:cs="Calibri"/>
                <w:sz w:val="20"/>
                <w:szCs w:val="20"/>
              </w:rPr>
              <w:t>Planned Giving Officer, Entry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b/>
                <w:bCs/>
                <w:sz w:val="20"/>
                <w:szCs w:val="20"/>
              </w:rPr>
            </w:pPr>
            <w:r w:rsidRPr="00164510">
              <w:rPr>
                <w:rFonts w:ascii="Calibri" w:hAnsi="Calibri" w:cs="Calibri"/>
                <w:b/>
                <w:bCs/>
                <w:sz w:val="20"/>
                <w:szCs w:val="20"/>
              </w:rPr>
              <w:t>437140</w:t>
            </w:r>
          </w:p>
        </w:tc>
        <w:tc>
          <w:tcPr>
            <w:tcW w:w="719"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jc w:val="center"/>
              <w:rPr>
                <w:rFonts w:ascii="Calibri" w:hAnsi="Calibri" w:cs="Calibri"/>
                <w:sz w:val="20"/>
                <w:szCs w:val="20"/>
              </w:rPr>
            </w:pPr>
            <w:r w:rsidRPr="00164510">
              <w:rPr>
                <w:rFonts w:ascii="Calibri" w:hAnsi="Calibri" w:cs="Calibri"/>
                <w:sz w:val="20"/>
                <w:szCs w:val="20"/>
              </w:rPr>
              <w:t>8508</w:t>
            </w:r>
          </w:p>
        </w:tc>
        <w:tc>
          <w:tcPr>
            <w:tcW w:w="4032" w:type="dxa"/>
            <w:tcBorders>
              <w:top w:val="single" w:sz="4" w:space="0" w:color="auto"/>
              <w:left w:val="single" w:sz="4" w:space="0" w:color="auto"/>
              <w:bottom w:val="single" w:sz="4" w:space="0" w:color="auto"/>
              <w:right w:val="single" w:sz="4" w:space="0" w:color="auto"/>
            </w:tcBorders>
          </w:tcPr>
          <w:p w:rsidR="007231DC" w:rsidRPr="00164510" w:rsidRDefault="007231DC" w:rsidP="007231DC">
            <w:pPr>
              <w:spacing w:before="60" w:after="120"/>
              <w:rPr>
                <w:rFonts w:ascii="Calibri" w:hAnsi="Calibri" w:cs="Calibri"/>
                <w:sz w:val="20"/>
                <w:szCs w:val="20"/>
              </w:rPr>
            </w:pPr>
            <w:r w:rsidRPr="00164510">
              <w:rPr>
                <w:rFonts w:ascii="Calibri" w:hAnsi="Calibri" w:cs="Calibri"/>
                <w:sz w:val="20"/>
                <w:szCs w:val="20"/>
              </w:rPr>
              <w:t>Planned Giving Officer,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12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External Affairs II: Alumni Relations, Advancement Services &amp; Communications/</w:t>
            </w:r>
            <w:r>
              <w:rPr>
                <w:rFonts w:ascii="Calibri" w:hAnsi="Calibri" w:cs="Calibri"/>
                <w:b/>
                <w:sz w:val="20"/>
                <w:szCs w:val="20"/>
              </w:rPr>
              <w:t xml:space="preserve"> </w:t>
            </w:r>
            <w:r w:rsidRPr="00F36677">
              <w:rPr>
                <w:rFonts w:ascii="Calibri" w:hAnsi="Calibri" w:cs="Calibri"/>
                <w:b/>
                <w:sz w:val="20"/>
                <w:szCs w:val="20"/>
              </w:rPr>
              <w:t>Marketing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438100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Alumni Relations Officer, Entry Level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438110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Alumni Relations Officer, Senior Level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439100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8029</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Church Relations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27-3031</w:t>
            </w:r>
          </w:p>
        </w:tc>
      </w:tr>
      <w:tr w:rsidR="000F6A22" w:rsidTr="00553F0C">
        <w:trPr>
          <w:jc w:val="center"/>
        </w:trPr>
        <w:tc>
          <w:tcPr>
            <w:tcW w:w="863"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spacing w:before="60" w:after="60"/>
              <w:jc w:val="center"/>
              <w:rPr>
                <w:rFonts w:ascii="Calibri" w:hAnsi="Calibri" w:cs="Calibri"/>
                <w:b/>
                <w:bCs/>
                <w:color w:val="FF0000"/>
                <w:sz w:val="20"/>
                <w:szCs w:val="20"/>
              </w:rPr>
            </w:pPr>
            <w:r w:rsidRPr="000F6A22">
              <w:rPr>
                <w:rFonts w:ascii="Calibri" w:hAnsi="Calibri" w:cs="Calibri"/>
                <w:b/>
                <w:bCs/>
                <w:color w:val="FF0000"/>
                <w:sz w:val="20"/>
                <w:szCs w:val="20"/>
              </w:rPr>
              <w:t>441150</w:t>
            </w:r>
          </w:p>
        </w:tc>
        <w:tc>
          <w:tcPr>
            <w:tcW w:w="719"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rPr>
                <w:b/>
                <w:color w:val="FF0000"/>
              </w:rPr>
            </w:pPr>
            <w:r w:rsidRPr="000F6A22">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spacing w:before="60" w:after="60"/>
              <w:rPr>
                <w:rFonts w:ascii="Calibri" w:hAnsi="Calibri" w:cs="Calibri"/>
                <w:b/>
                <w:color w:val="FF0000"/>
                <w:sz w:val="20"/>
                <w:szCs w:val="20"/>
              </w:rPr>
            </w:pPr>
            <w:r w:rsidRPr="000F6A22">
              <w:rPr>
                <w:rFonts w:ascii="Calibri" w:hAnsi="Calibri" w:cs="Calibri"/>
                <w:b/>
                <w:color w:val="FF0000"/>
                <w:sz w:val="20"/>
                <w:szCs w:val="20"/>
              </w:rPr>
              <w:t>Public Policy Analyst, Entry</w:t>
            </w:r>
          </w:p>
        </w:tc>
        <w:tc>
          <w:tcPr>
            <w:tcW w:w="1008" w:type="dxa"/>
            <w:tcBorders>
              <w:top w:val="single" w:sz="4" w:space="0" w:color="auto"/>
              <w:left w:val="single" w:sz="4" w:space="0" w:color="auto"/>
              <w:bottom w:val="single" w:sz="4" w:space="0" w:color="auto"/>
              <w:right w:val="single" w:sz="4" w:space="0" w:color="auto"/>
            </w:tcBorders>
          </w:tcPr>
          <w:p w:rsidR="000F6A22" w:rsidRDefault="000F6A22" w:rsidP="000F6A2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0F6A22" w:rsidRDefault="000F6A22" w:rsidP="000F6A2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0F6A22" w:rsidRDefault="000F6A22" w:rsidP="000F6A2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Pr="00C23B42" w:rsidRDefault="00A31A6F" w:rsidP="000F6A22">
            <w:pPr>
              <w:spacing w:before="60" w:after="60"/>
              <w:jc w:val="center"/>
              <w:rPr>
                <w:rFonts w:ascii="Calibri" w:hAnsi="Calibri" w:cs="Calibri"/>
                <w:sz w:val="18"/>
                <w:szCs w:val="18"/>
              </w:rPr>
            </w:pPr>
            <w:r>
              <w:rPr>
                <w:rFonts w:ascii="Calibri" w:hAnsi="Calibri" w:cs="Calibri"/>
                <w:sz w:val="18"/>
                <w:szCs w:val="18"/>
              </w:rPr>
              <w:t>19-3094</w:t>
            </w:r>
          </w:p>
        </w:tc>
      </w:tr>
      <w:tr w:rsidR="000F6A22" w:rsidTr="00553F0C">
        <w:trPr>
          <w:jc w:val="center"/>
        </w:trPr>
        <w:tc>
          <w:tcPr>
            <w:tcW w:w="863"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spacing w:before="60" w:after="60"/>
              <w:jc w:val="center"/>
              <w:rPr>
                <w:rFonts w:ascii="Calibri" w:hAnsi="Calibri" w:cs="Calibri"/>
                <w:b/>
                <w:bCs/>
                <w:color w:val="FF0000"/>
                <w:sz w:val="20"/>
                <w:szCs w:val="20"/>
              </w:rPr>
            </w:pPr>
            <w:r w:rsidRPr="000F6A22">
              <w:rPr>
                <w:rFonts w:ascii="Calibri" w:hAnsi="Calibri" w:cs="Calibri"/>
                <w:b/>
                <w:bCs/>
                <w:color w:val="FF0000"/>
                <w:sz w:val="20"/>
                <w:szCs w:val="20"/>
              </w:rPr>
              <w:t>441160</w:t>
            </w:r>
          </w:p>
        </w:tc>
        <w:tc>
          <w:tcPr>
            <w:tcW w:w="719"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rPr>
                <w:b/>
                <w:color w:val="FF0000"/>
              </w:rPr>
            </w:pPr>
            <w:r w:rsidRPr="000F6A22">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0F6A22" w:rsidRPr="000F6A22" w:rsidRDefault="000F6A22" w:rsidP="000F6A22">
            <w:pPr>
              <w:spacing w:before="60" w:after="60"/>
              <w:rPr>
                <w:rFonts w:ascii="Calibri" w:hAnsi="Calibri" w:cs="Calibri"/>
                <w:b/>
                <w:color w:val="FF0000"/>
                <w:sz w:val="20"/>
                <w:szCs w:val="20"/>
              </w:rPr>
            </w:pPr>
            <w:r w:rsidRPr="000F6A22">
              <w:rPr>
                <w:rFonts w:ascii="Calibri" w:hAnsi="Calibri" w:cs="Calibri"/>
                <w:b/>
                <w:color w:val="FF0000"/>
                <w:sz w:val="20"/>
                <w:szCs w:val="20"/>
              </w:rPr>
              <w:t>Public Policy Analyst, Senior</w:t>
            </w:r>
          </w:p>
        </w:tc>
        <w:tc>
          <w:tcPr>
            <w:tcW w:w="1008" w:type="dxa"/>
            <w:tcBorders>
              <w:top w:val="single" w:sz="4" w:space="0" w:color="auto"/>
              <w:left w:val="single" w:sz="4" w:space="0" w:color="auto"/>
              <w:bottom w:val="single" w:sz="4" w:space="0" w:color="auto"/>
              <w:right w:val="single" w:sz="4" w:space="0" w:color="auto"/>
            </w:tcBorders>
          </w:tcPr>
          <w:p w:rsidR="000F6A22" w:rsidRDefault="000F6A22" w:rsidP="000F6A22">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0F6A22" w:rsidRDefault="000F6A22" w:rsidP="000F6A22">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0F6A22" w:rsidRDefault="000F6A22" w:rsidP="000F6A22">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Default="000F6A22" w:rsidP="000F6A22">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0F6A22" w:rsidRPr="00C23B42" w:rsidRDefault="00A31A6F" w:rsidP="000F6A22">
            <w:pPr>
              <w:spacing w:before="60" w:after="60"/>
              <w:jc w:val="center"/>
              <w:rPr>
                <w:rFonts w:ascii="Calibri" w:hAnsi="Calibri" w:cs="Calibri"/>
                <w:sz w:val="18"/>
                <w:szCs w:val="18"/>
              </w:rPr>
            </w:pPr>
            <w:r>
              <w:rPr>
                <w:rFonts w:ascii="Calibri" w:hAnsi="Calibri" w:cs="Calibri"/>
                <w:sz w:val="18"/>
                <w:szCs w:val="18"/>
              </w:rPr>
              <w:t>19-3094</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442120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8509</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Advancement Services, Prospect Researcher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443100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8550</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Public Information Specialist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13-1161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bCs/>
                <w:color w:val="FF0000"/>
                <w:sz w:val="20"/>
                <w:szCs w:val="20"/>
              </w:rPr>
            </w:pPr>
            <w:r w:rsidRPr="0095671C">
              <w:rPr>
                <w:rFonts w:ascii="Calibri" w:hAnsi="Calibri" w:cs="Calibri"/>
                <w:b/>
                <w:bCs/>
                <w:color w:val="FF0000"/>
                <w:sz w:val="20"/>
                <w:szCs w:val="20"/>
              </w:rPr>
              <w:t>443110</w:t>
            </w:r>
          </w:p>
        </w:tc>
        <w:tc>
          <w:tcPr>
            <w:tcW w:w="719"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jc w:val="center"/>
              <w:rPr>
                <w:rFonts w:ascii="Calibri" w:hAnsi="Calibri" w:cs="Calibri"/>
                <w:b/>
                <w:color w:val="FF0000"/>
                <w:sz w:val="20"/>
                <w:szCs w:val="20"/>
              </w:rPr>
            </w:pPr>
            <w:r w:rsidRPr="0095671C">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color w:val="FF0000"/>
                <w:sz w:val="20"/>
                <w:szCs w:val="20"/>
              </w:rPr>
            </w:pPr>
            <w:r w:rsidRPr="0095671C">
              <w:rPr>
                <w:rFonts w:ascii="Calibri" w:hAnsi="Calibri" w:cs="Calibri"/>
                <w:b/>
                <w:color w:val="FF0000"/>
                <w:sz w:val="20"/>
                <w:szCs w:val="20"/>
              </w:rPr>
              <w:t>Communications/Marketing</w:t>
            </w:r>
            <w:r w:rsidR="00163A32">
              <w:rPr>
                <w:rFonts w:ascii="Calibri" w:hAnsi="Calibri" w:cs="Calibri"/>
                <w:b/>
                <w:color w:val="FF0000"/>
                <w:sz w:val="20"/>
                <w:szCs w:val="20"/>
              </w:rPr>
              <w:t>, Editor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spacing w:before="60" w:after="60"/>
              <w:jc w:val="center"/>
              <w:rPr>
                <w:rFonts w:ascii="Calibri" w:hAnsi="Calibri" w:cs="Calibri"/>
                <w:sz w:val="18"/>
                <w:szCs w:val="18"/>
              </w:rPr>
            </w:pPr>
            <w:r w:rsidRPr="00A31A6F">
              <w:rPr>
                <w:rFonts w:ascii="Calibri" w:hAnsi="Calibri" w:cs="Calibri"/>
                <w:sz w:val="18"/>
                <w:szCs w:val="18"/>
              </w:rPr>
              <w:t>27-3041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b/>
                <w:bCs/>
                <w:sz w:val="20"/>
                <w:szCs w:val="20"/>
              </w:rPr>
            </w:pPr>
            <w:r w:rsidRPr="009A2D16">
              <w:rPr>
                <w:rFonts w:ascii="Calibri" w:hAnsi="Calibri" w:cs="Calibri"/>
                <w:b/>
                <w:bCs/>
                <w:sz w:val="20"/>
                <w:szCs w:val="20"/>
              </w:rPr>
              <w:t>443125</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3006</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College/University Press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Pr>
                <w:rFonts w:ascii="Calibri" w:hAnsi="Calibri" w:cs="Calibri"/>
                <w:sz w:val="18"/>
                <w:szCs w:val="18"/>
              </w:rPr>
              <w:t>25-9099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443130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8051</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Deputy Head, Campus Publications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27-3000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443140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8052</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Information Office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27-3000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External Affairs III: Media/Public Relations &amp; Event/Conference Management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444110</w:t>
            </w:r>
          </w:p>
        </w:tc>
        <w:tc>
          <w:tcPr>
            <w:tcW w:w="719" w:type="dxa"/>
            <w:tcBorders>
              <w:top w:val="single" w:sz="4" w:space="0" w:color="auto"/>
              <w:left w:val="single" w:sz="4" w:space="0" w:color="auto"/>
              <w:bottom w:val="single" w:sz="4" w:space="0" w:color="auto"/>
              <w:right w:val="single" w:sz="4" w:space="0" w:color="auto"/>
            </w:tcBorders>
          </w:tcPr>
          <w:p w:rsidR="007231DC" w:rsidRPr="00111DC1" w:rsidRDefault="007231DC" w:rsidP="007231DC">
            <w:pPr>
              <w:spacing w:before="60" w:after="60"/>
              <w:jc w:val="center"/>
              <w:rPr>
                <w:rFonts w:ascii="Calibri" w:hAnsi="Calibri" w:cs="Calibri"/>
                <w:color w:val="FF0000"/>
                <w:sz w:val="20"/>
                <w:szCs w:val="20"/>
              </w:rPr>
            </w:pPr>
            <w:r w:rsidRPr="007317F4">
              <w:rPr>
                <w:rFonts w:ascii="Calibri" w:hAnsi="Calibri" w:cs="Calibri"/>
                <w:sz w:val="20"/>
                <w:szCs w:val="20"/>
              </w:rPr>
              <w:t>8053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sidRPr="009A2D16">
              <w:rPr>
                <w:rFonts w:ascii="Calibri" w:hAnsi="Calibri" w:cs="Calibri"/>
                <w:sz w:val="20"/>
                <w:szCs w:val="20"/>
              </w:rPr>
              <w:t>Head, Campus News Bureau/Service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27-3020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444120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8557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Television Producer/Director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27-2012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444130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8558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Television Program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27-2012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444140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8559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Television Engineer,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444150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8560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FM Radio Station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27-3000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444160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8561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TV Station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27-3000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449100</w:t>
            </w:r>
          </w:p>
        </w:tc>
        <w:tc>
          <w:tcPr>
            <w:tcW w:w="719" w:type="dxa"/>
            <w:tcBorders>
              <w:top w:val="single" w:sz="4" w:space="0" w:color="auto"/>
              <w:left w:val="single" w:sz="4" w:space="0" w:color="auto"/>
              <w:bottom w:val="single" w:sz="4" w:space="0" w:color="auto"/>
              <w:right w:val="single" w:sz="4" w:space="0" w:color="auto"/>
            </w:tcBorders>
          </w:tcPr>
          <w:p w:rsidR="007231DC" w:rsidRPr="001B540B" w:rsidRDefault="007231DC" w:rsidP="007231DC">
            <w:pPr>
              <w:spacing w:before="60" w:after="60"/>
              <w:jc w:val="center"/>
              <w:rPr>
                <w:rFonts w:ascii="Calibri" w:hAnsi="Calibri" w:cs="Calibri"/>
                <w:color w:val="FF0000"/>
                <w:sz w:val="20"/>
                <w:szCs w:val="20"/>
              </w:rPr>
            </w:pPr>
            <w:r w:rsidRPr="007317F4">
              <w:rPr>
                <w:rFonts w:ascii="Calibri" w:hAnsi="Calibri" w:cs="Calibri"/>
                <w:sz w:val="20"/>
                <w:szCs w:val="20"/>
              </w:rPr>
              <w:t>7008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Campus Conferences</w:t>
            </w:r>
            <w:r>
              <w:rPr>
                <w:rFonts w:ascii="Calibri" w:hAnsi="Calibri" w:cs="Calibri"/>
                <w:vanish/>
                <w:sz w:val="20"/>
                <w:szCs w:val="20"/>
              </w:rPr>
              <w:t>esief Acctg Officer)tor</w:t>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r>
              <w:rPr>
                <w:rFonts w:ascii="Calibri" w:hAnsi="Calibri" w:cs="Calibri"/>
                <w:vanish/>
                <w:sz w:val="20"/>
                <w:szCs w:val="20"/>
              </w:rPr>
              <w:pgNum/>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C23B42" w:rsidRDefault="007231DC" w:rsidP="007231DC">
            <w:pPr>
              <w:spacing w:before="60" w:after="60"/>
              <w:jc w:val="center"/>
              <w:rPr>
                <w:rFonts w:ascii="Calibri" w:hAnsi="Calibri" w:cs="Calibri"/>
                <w:sz w:val="18"/>
                <w:szCs w:val="18"/>
              </w:rPr>
            </w:pPr>
            <w:r w:rsidRPr="00C23B42">
              <w:rPr>
                <w:rFonts w:ascii="Calibri" w:hAnsi="Calibri" w:cs="Calibri"/>
                <w:sz w:val="18"/>
                <w:szCs w:val="18"/>
              </w:rPr>
              <w:t>13-1120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449110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7530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Event Coordinator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rsidR="007231DC" w:rsidRPr="00C23B42" w:rsidRDefault="007231DC" w:rsidP="007231DC">
            <w:pPr>
              <w:spacing w:before="60" w:after="60"/>
              <w:jc w:val="center"/>
              <w:rPr>
                <w:rFonts w:cstheme="minorHAnsi"/>
                <w:sz w:val="18"/>
                <w:szCs w:val="18"/>
              </w:rPr>
            </w:pPr>
            <w:r>
              <w:rPr>
                <w:rFonts w:cstheme="minorHAnsi"/>
                <w:noProof/>
                <w:sz w:val="18"/>
                <w:szCs w:val="18"/>
              </w:rPr>
              <w:drawing>
                <wp:anchor distT="0" distB="0" distL="114300" distR="114300" simplePos="0" relativeHeight="251667456" behindDoc="0" locked="0" layoutInCell="1" allowOverlap="1" wp14:anchorId="0EF26003" wp14:editId="0359FACE">
                  <wp:simplePos x="0" y="0"/>
                  <wp:positionH relativeFrom="column">
                    <wp:posOffset>0</wp:posOffset>
                  </wp:positionH>
                  <wp:positionV relativeFrom="paragraph">
                    <wp:posOffset>0</wp:posOffset>
                  </wp:positionV>
                  <wp:extent cx="38100" cy="47625"/>
                  <wp:effectExtent l="0" t="0" r="0" b="0"/>
                  <wp:wrapNone/>
                  <wp:docPr id="1" name="Picture 3"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 cy="47625"/>
                          </a:xfrm>
                          <a:prstGeom prst="rect">
                            <a:avLst/>
                          </a:prstGeom>
                          <a:noFill/>
                        </pic:spPr>
                      </pic:pic>
                    </a:graphicData>
                  </a:graphic>
                  <wp14:sizeRelH relativeFrom="page">
                    <wp14:pctWidth>0</wp14:pctWidth>
                  </wp14:sizeRelH>
                  <wp14:sizeRelV relativeFrom="page">
                    <wp14:pctHeight>0</wp14:pctHeight>
                  </wp14:sizeRelV>
                </wp:anchor>
              </w:drawing>
            </w:r>
            <w:r w:rsidRPr="00C23B42">
              <w:rPr>
                <w:rFonts w:cstheme="minorHAnsi"/>
                <w:sz w:val="18"/>
                <w:szCs w:val="18"/>
              </w:rPr>
              <w:t>13-1120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Facilities I</w:t>
            </w:r>
            <w:r>
              <w:rPr>
                <w:rFonts w:ascii="Calibri" w:hAnsi="Calibri" w:cs="Calibri"/>
                <w:b/>
                <w:sz w:val="20"/>
                <w:szCs w:val="20"/>
              </w:rPr>
              <w:t xml:space="preserve"> &amp; II</w:t>
            </w:r>
            <w:r w:rsidRPr="00F36677">
              <w:rPr>
                <w:rFonts w:ascii="Calibri" w:hAnsi="Calibri" w:cs="Calibri"/>
                <w:b/>
                <w:sz w:val="20"/>
                <w:szCs w:val="20"/>
              </w:rPr>
              <w:t xml:space="preserve">: </w:t>
            </w:r>
            <w:r>
              <w:rPr>
                <w:rFonts w:ascii="Calibri" w:hAnsi="Calibri" w:cs="Calibri"/>
                <w:b/>
                <w:sz w:val="20"/>
                <w:szCs w:val="20"/>
              </w:rPr>
              <w:t xml:space="preserve">Services, Maintenance, Design and </w:t>
            </w:r>
            <w:r w:rsidRPr="00F36677">
              <w:rPr>
                <w:rFonts w:ascii="Calibri" w:hAnsi="Calibri" w:cs="Calibri"/>
                <w:b/>
                <w:sz w:val="20"/>
                <w:szCs w:val="20"/>
              </w:rPr>
              <w:t>Constru</w:t>
            </w:r>
            <w:r>
              <w:rPr>
                <w:rFonts w:ascii="Calibri" w:hAnsi="Calibri" w:cs="Calibri"/>
                <w:b/>
                <w:sz w:val="20"/>
                <w:szCs w:val="20"/>
              </w:rPr>
              <w:t>ction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jc w:val="center"/>
              <w:rPr>
                <w:rFonts w:ascii="Verdana" w:eastAsia="Times New Roman" w:hAnsi="Verdana" w:cs="Times New Roman"/>
                <w:sz w:val="16"/>
                <w:szCs w:val="16"/>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301010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3051</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Printing Services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Pr>
                <w:rFonts w:ascii="Calibri" w:hAnsi="Calibri" w:cs="Calibri"/>
                <w:sz w:val="18"/>
                <w:szCs w:val="18"/>
              </w:rPr>
              <w:t>13-1199</w:t>
            </w:r>
          </w:p>
        </w:tc>
      </w:tr>
      <w:tr w:rsidR="007231DC" w:rsidRPr="00112866"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301020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3052</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Mail Services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11-9131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315020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3105</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Landscape &amp; Grounds keeping</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11-1021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315040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b/>
                <w:bCs/>
                <w:color w:val="FF0000"/>
                <w:sz w:val="20"/>
                <w:szCs w:val="20"/>
              </w:rPr>
            </w:pPr>
            <w:r w:rsidRPr="00853F0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Construction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11-9021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315050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3107</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Skilled Trades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11-1021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315060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3108</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Campus Custodial Services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11-1021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450100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3109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Campus Power Plant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Pr>
                <w:rFonts w:ascii="Calibri" w:hAnsi="Calibri" w:cs="Calibri"/>
                <w:sz w:val="18"/>
                <w:szCs w:val="18"/>
              </w:rPr>
              <w:t>13-</w:t>
            </w:r>
            <w:r w:rsidRPr="00024687">
              <w:rPr>
                <w:rFonts w:ascii="Calibri" w:hAnsi="Calibri" w:cs="Calibri"/>
                <w:sz w:val="18"/>
                <w:szCs w:val="18"/>
              </w:rPr>
              <w:t>1199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450110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3106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Building Maintenance Trades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47-1011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451100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3604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Facilities Utilization Planner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13-1199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452000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3603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Architect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17-1010</w:t>
            </w:r>
          </w:p>
        </w:tc>
      </w:tr>
      <w:tr w:rsidR="007231DC" w:rsidTr="00EA2EA0">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452100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b/>
                <w:bCs/>
                <w:color w:val="FF0000"/>
                <w:sz w:val="20"/>
                <w:szCs w:val="20"/>
              </w:rPr>
            </w:pPr>
            <w:r w:rsidRPr="00853F0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Landscape Architect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17-1010</w:t>
            </w:r>
          </w:p>
        </w:tc>
      </w:tr>
      <w:tr w:rsidR="007231DC" w:rsidTr="00EA2EA0">
        <w:trPr>
          <w:jc w:val="center"/>
        </w:trPr>
        <w:tc>
          <w:tcPr>
            <w:tcW w:w="863" w:type="dxa"/>
            <w:tcBorders>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Facilities I</w:t>
            </w:r>
            <w:r>
              <w:rPr>
                <w:rFonts w:ascii="Calibri" w:hAnsi="Calibri" w:cs="Calibri"/>
                <w:b/>
                <w:sz w:val="20"/>
                <w:szCs w:val="20"/>
              </w:rPr>
              <w:t>I</w:t>
            </w:r>
            <w:r w:rsidRPr="00F36677">
              <w:rPr>
                <w:rFonts w:ascii="Calibri" w:hAnsi="Calibri" w:cs="Calibri"/>
                <w:b/>
                <w:sz w:val="20"/>
                <w:szCs w:val="20"/>
              </w:rPr>
              <w:t>I: Engineers</w:t>
            </w:r>
          </w:p>
        </w:tc>
        <w:tc>
          <w:tcPr>
            <w:tcW w:w="1008"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left w:val="single" w:sz="4" w:space="0" w:color="auto"/>
              <w:bottom w:val="single" w:sz="4" w:space="0" w:color="auto"/>
              <w:right w:val="single" w:sz="4" w:space="0" w:color="auto"/>
            </w:tcBorders>
            <w:shd w:val="clear" w:color="auto" w:fill="BFBFBF" w:themeFill="background1" w:themeFillShade="BF"/>
            <w:vAlign w:val="center"/>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3602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Construction Projects Coordinator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3605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Facilities Mechanical Systems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9501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Electrical/Electronic</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17-2070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Mechanical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9515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Research Projects Instrumentation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9502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Electrical/Electronic,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17-2070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453160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Engineer, Mechanical,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17-2141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Pr>
                <w:rFonts w:ascii="Calibri" w:hAnsi="Calibri" w:cs="Calibri"/>
                <w:b/>
                <w:sz w:val="20"/>
                <w:szCs w:val="20"/>
              </w:rPr>
              <w:t>Facilities IV</w:t>
            </w:r>
            <w:r w:rsidRPr="00F36677">
              <w:rPr>
                <w:rFonts w:ascii="Calibri" w:hAnsi="Calibri" w:cs="Calibri"/>
                <w:b/>
                <w:sz w:val="20"/>
                <w:szCs w:val="20"/>
              </w:rPr>
              <w:t>: Environmental Safety/Risk Management, Facility Operation &amp; Retail Operation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455100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3581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Environmental Health and Safety Specialist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29-9011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455110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3582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Safety Officer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29-9011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457120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3554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Campus Child Care Site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39-1021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457130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9553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Farm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553F0C" w:rsidRDefault="007231DC" w:rsidP="007231DC">
            <w:pPr>
              <w:spacing w:before="60" w:after="60"/>
              <w:jc w:val="center"/>
              <w:rPr>
                <w:rFonts w:ascii="Calibri" w:hAnsi="Calibri" w:cs="Calibri"/>
                <w:sz w:val="18"/>
                <w:szCs w:val="18"/>
              </w:rPr>
            </w:pPr>
            <w:r w:rsidRPr="00553F0C">
              <w:rPr>
                <w:rFonts w:ascii="Calibri" w:hAnsi="Calibri" w:cs="Calibri"/>
                <w:sz w:val="18"/>
                <w:szCs w:val="18"/>
              </w:rPr>
              <w:t>11-9013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458100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3555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Textbook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13-1199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Information Technology I: IT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5003</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Deputy Head, IT Academic Computing</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460130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5005</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Deputy Head, IT Administrative Computing</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15-1142</w:t>
            </w:r>
          </w:p>
        </w:tc>
      </w:tr>
      <w:tr w:rsidR="007231DC" w:rsidRPr="00112866"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460140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5009</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IT Enterprise Data Center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460150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5012</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 xml:space="preserve">Head, IT User Services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460160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5013</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IT Information Management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460180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5015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IT Principal Systems Analyst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rFonts w:ascii="Calibri" w:hAnsi="Calibri" w:cs="Calibri"/>
                <w:b/>
                <w:bCs/>
                <w:color w:val="FF0000"/>
                <w:sz w:val="20"/>
                <w:szCs w:val="20"/>
              </w:rPr>
            </w:pPr>
            <w:r w:rsidRPr="00302A07">
              <w:rPr>
                <w:rFonts w:ascii="Calibri" w:hAnsi="Calibri" w:cs="Calibri"/>
                <w:b/>
                <w:bCs/>
                <w:color w:val="FF0000"/>
                <w:sz w:val="20"/>
                <w:szCs w:val="20"/>
              </w:rPr>
              <w:t>460190</w:t>
            </w:r>
          </w:p>
        </w:tc>
        <w:tc>
          <w:tcPr>
            <w:tcW w:w="719"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rPr>
                <w:rFonts w:ascii="Calibri" w:hAnsi="Calibri" w:cs="Calibri"/>
                <w:b/>
                <w:color w:val="FF0000"/>
                <w:sz w:val="20"/>
                <w:szCs w:val="20"/>
              </w:rPr>
            </w:pPr>
            <w:r w:rsidRPr="00302A07">
              <w:rPr>
                <w:rFonts w:ascii="Calibri" w:hAnsi="Calibri" w:cs="Calibri"/>
                <w:b/>
                <w:color w:val="FF0000"/>
                <w:sz w:val="20"/>
                <w:szCs w:val="20"/>
              </w:rPr>
              <w:t>IT Architect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Pr="00F64ACA" w:rsidRDefault="007231DC" w:rsidP="007231DC">
            <w:pPr>
              <w:tabs>
                <w:tab w:val="center" w:pos="366"/>
                <w:tab w:val="center" w:pos="915"/>
                <w:tab w:val="center" w:pos="1383"/>
              </w:tabs>
              <w:spacing w:before="60" w:after="60"/>
              <w:rPr>
                <w:rFonts w:ascii="Verdana" w:eastAsia="Times New Roman" w:hAnsi="Verdana" w:cs="Times New Roman"/>
                <w:b/>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A31A6F" w:rsidRDefault="0073755C" w:rsidP="007231DC">
            <w:pPr>
              <w:spacing w:before="60" w:after="60"/>
              <w:jc w:val="center"/>
              <w:rPr>
                <w:rFonts w:ascii="Calibri" w:hAnsi="Calibri" w:cs="Calibri"/>
                <w:sz w:val="18"/>
                <w:szCs w:val="18"/>
              </w:rPr>
            </w:pPr>
            <w:r w:rsidRPr="00A31A6F">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F36677" w:rsidRDefault="007231DC" w:rsidP="007231DC">
            <w:pPr>
              <w:spacing w:before="60" w:after="60"/>
              <w:rPr>
                <w:rFonts w:ascii="Calibri" w:hAnsi="Calibri" w:cs="Calibri"/>
                <w:b/>
                <w:sz w:val="20"/>
                <w:szCs w:val="20"/>
              </w:rPr>
            </w:pPr>
            <w:r w:rsidRPr="00F36677">
              <w:rPr>
                <w:rFonts w:ascii="Calibri" w:hAnsi="Calibri" w:cs="Calibri"/>
                <w:b/>
                <w:sz w:val="20"/>
                <w:szCs w:val="20"/>
              </w:rPr>
              <w:t>Information Technology II: IT Applications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jc w:val="center"/>
              <w:rPr>
                <w:rFonts w:ascii="Verdana" w:eastAsia="Times New Roman" w:hAnsi="Verdana" w:cs="Times New Roman"/>
                <w:sz w:val="16"/>
                <w:szCs w:val="16"/>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Auditor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461105</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3539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Auditor,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Programmer Analyst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Programmer Analyst,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Programmer Analyst, Supervisor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5531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IT Campus Web Master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15-1134</w:t>
            </w:r>
          </w:p>
        </w:tc>
      </w:tr>
      <w:tr w:rsidR="00834739" w:rsidTr="003448FA">
        <w:trPr>
          <w:jc w:val="center"/>
        </w:trPr>
        <w:tc>
          <w:tcPr>
            <w:tcW w:w="863" w:type="dxa"/>
            <w:tcBorders>
              <w:top w:val="single" w:sz="4" w:space="0" w:color="auto"/>
              <w:left w:val="single" w:sz="4" w:space="0" w:color="auto"/>
              <w:bottom w:val="single" w:sz="4" w:space="0" w:color="auto"/>
              <w:right w:val="single" w:sz="4" w:space="0" w:color="auto"/>
            </w:tcBorders>
          </w:tcPr>
          <w:p w:rsidR="00834739" w:rsidRPr="00E150A5" w:rsidRDefault="00834739" w:rsidP="007231DC">
            <w:pPr>
              <w:spacing w:before="60" w:after="60"/>
              <w:jc w:val="center"/>
              <w:rPr>
                <w:rFonts w:ascii="Calibri" w:hAnsi="Calibri" w:cs="Calibri"/>
                <w:b/>
                <w:bCs/>
                <w:strike/>
                <w:sz w:val="20"/>
                <w:szCs w:val="20"/>
              </w:rPr>
            </w:pPr>
            <w:r w:rsidRPr="00E150A5">
              <w:rPr>
                <w:rFonts w:ascii="Calibri" w:hAnsi="Calibri" w:cs="Calibri"/>
                <w:b/>
                <w:bCs/>
                <w:strike/>
                <w:sz w:val="20"/>
                <w:szCs w:val="20"/>
              </w:rPr>
              <w:lastRenderedPageBreak/>
              <w:t>461160</w:t>
            </w:r>
          </w:p>
        </w:tc>
        <w:tc>
          <w:tcPr>
            <w:tcW w:w="719" w:type="dxa"/>
            <w:tcBorders>
              <w:top w:val="single" w:sz="4" w:space="0" w:color="auto"/>
              <w:left w:val="single" w:sz="4" w:space="0" w:color="auto"/>
              <w:bottom w:val="single" w:sz="4" w:space="0" w:color="auto"/>
              <w:right w:val="single" w:sz="4" w:space="0" w:color="auto"/>
            </w:tcBorders>
          </w:tcPr>
          <w:p w:rsidR="00834739" w:rsidRPr="007006DB" w:rsidRDefault="00834739" w:rsidP="007231DC">
            <w:pPr>
              <w:spacing w:before="60" w:after="60"/>
              <w:jc w:val="center"/>
              <w:rPr>
                <w:rFonts w:ascii="Calibri" w:hAnsi="Calibri" w:cs="Calibri"/>
                <w:b/>
                <w:strike/>
                <w:sz w:val="20"/>
                <w:szCs w:val="20"/>
              </w:rPr>
            </w:pPr>
            <w:r w:rsidRPr="007006DB">
              <w:rPr>
                <w:rFonts w:ascii="Calibri" w:hAnsi="Calibri" w:cs="Calibri"/>
                <w:strike/>
                <w:sz w:val="16"/>
                <w:szCs w:val="16"/>
              </w:rPr>
              <w:t>New in 2013</w:t>
            </w:r>
          </w:p>
        </w:tc>
        <w:tc>
          <w:tcPr>
            <w:tcW w:w="4032" w:type="dxa"/>
            <w:tcBorders>
              <w:top w:val="single" w:sz="4" w:space="0" w:color="auto"/>
              <w:left w:val="single" w:sz="4" w:space="0" w:color="auto"/>
              <w:bottom w:val="single" w:sz="4" w:space="0" w:color="auto"/>
              <w:right w:val="single" w:sz="4" w:space="0" w:color="auto"/>
            </w:tcBorders>
          </w:tcPr>
          <w:p w:rsidR="00834739" w:rsidRPr="00E150A5" w:rsidRDefault="00834739" w:rsidP="00E150A5">
            <w:pPr>
              <w:spacing w:before="60" w:after="60"/>
              <w:rPr>
                <w:rFonts w:ascii="Calibri" w:hAnsi="Calibri" w:cs="Calibri"/>
                <w:strike/>
                <w:sz w:val="20"/>
                <w:szCs w:val="20"/>
              </w:rPr>
            </w:pPr>
            <w:r w:rsidRPr="00E150A5">
              <w:rPr>
                <w:rFonts w:ascii="Calibri" w:hAnsi="Calibri" w:cs="Calibri"/>
                <w:strike/>
                <w:sz w:val="20"/>
                <w:szCs w:val="20"/>
              </w:rPr>
              <w:t>IT Web Designer /Developer Deleted</w:t>
            </w:r>
          </w:p>
        </w:tc>
        <w:tc>
          <w:tcPr>
            <w:tcW w:w="8831" w:type="dxa"/>
            <w:gridSpan w:val="9"/>
            <w:tcBorders>
              <w:top w:val="single" w:sz="4" w:space="0" w:color="auto"/>
              <w:left w:val="single" w:sz="4" w:space="0" w:color="auto"/>
              <w:bottom w:val="single" w:sz="4" w:space="0" w:color="auto"/>
              <w:right w:val="single" w:sz="4" w:space="0" w:color="auto"/>
            </w:tcBorders>
          </w:tcPr>
          <w:p w:rsidR="00834739" w:rsidRPr="00834739" w:rsidRDefault="00834739" w:rsidP="007231DC">
            <w:pPr>
              <w:spacing w:before="60" w:after="60"/>
              <w:jc w:val="center"/>
              <w:rPr>
                <w:rFonts w:ascii="Calibri" w:hAnsi="Calibri" w:cs="Calibri"/>
                <w:b/>
                <w:sz w:val="24"/>
                <w:szCs w:val="24"/>
              </w:rPr>
            </w:pPr>
            <w:r w:rsidRPr="00834739">
              <w:rPr>
                <w:rFonts w:ascii="Verdana" w:eastAsia="Times New Roman" w:hAnsi="Verdana" w:cs="Arial"/>
                <w:b/>
                <w:sz w:val="24"/>
                <w:szCs w:val="24"/>
              </w:rPr>
              <w:t>POSITION DELETED</w:t>
            </w:r>
          </w:p>
        </w:tc>
      </w:tr>
      <w:tr w:rsidR="00F64ACA" w:rsidTr="00553F0C">
        <w:trPr>
          <w:jc w:val="center"/>
        </w:trPr>
        <w:tc>
          <w:tcPr>
            <w:tcW w:w="863" w:type="dxa"/>
            <w:tcBorders>
              <w:top w:val="single" w:sz="4" w:space="0" w:color="auto"/>
              <w:left w:val="single" w:sz="4" w:space="0" w:color="auto"/>
              <w:bottom w:val="single" w:sz="4" w:space="0" w:color="auto"/>
              <w:right w:val="single" w:sz="4" w:space="0" w:color="auto"/>
            </w:tcBorders>
          </w:tcPr>
          <w:p w:rsidR="00F64ACA" w:rsidRPr="00AC260E" w:rsidRDefault="00F64ACA" w:rsidP="00F64ACA">
            <w:pPr>
              <w:spacing w:before="60" w:after="60"/>
              <w:jc w:val="center"/>
              <w:rPr>
                <w:rFonts w:ascii="Calibri" w:hAnsi="Calibri" w:cs="Calibri"/>
                <w:b/>
                <w:bCs/>
                <w:color w:val="FF0000"/>
                <w:sz w:val="20"/>
                <w:szCs w:val="20"/>
              </w:rPr>
            </w:pPr>
            <w:r w:rsidRPr="00AC260E">
              <w:rPr>
                <w:rFonts w:ascii="Calibri" w:hAnsi="Calibri" w:cs="Calibri"/>
                <w:b/>
                <w:bCs/>
                <w:color w:val="FF0000"/>
                <w:sz w:val="20"/>
                <w:szCs w:val="20"/>
              </w:rPr>
              <w:t>461162</w:t>
            </w:r>
          </w:p>
        </w:tc>
        <w:tc>
          <w:tcPr>
            <w:tcW w:w="719" w:type="dxa"/>
            <w:tcBorders>
              <w:top w:val="single" w:sz="4" w:space="0" w:color="auto"/>
              <w:left w:val="single" w:sz="4" w:space="0" w:color="auto"/>
              <w:bottom w:val="single" w:sz="4" w:space="0" w:color="auto"/>
              <w:right w:val="single" w:sz="4" w:space="0" w:color="auto"/>
            </w:tcBorders>
          </w:tcPr>
          <w:p w:rsidR="00F64ACA" w:rsidRPr="00302A07" w:rsidRDefault="00F64ACA" w:rsidP="00F64ACA">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F64ACA" w:rsidRPr="00302A07" w:rsidRDefault="00F64ACA" w:rsidP="00F64ACA">
            <w:pPr>
              <w:spacing w:before="60" w:after="60"/>
              <w:rPr>
                <w:rFonts w:ascii="Calibri" w:hAnsi="Calibri" w:cs="Calibri"/>
                <w:b/>
                <w:color w:val="FF0000"/>
                <w:sz w:val="20"/>
                <w:szCs w:val="20"/>
              </w:rPr>
            </w:pPr>
            <w:r w:rsidRPr="00302A07">
              <w:rPr>
                <w:rFonts w:ascii="Calibri" w:hAnsi="Calibri" w:cs="Calibri"/>
                <w:b/>
                <w:color w:val="FF0000"/>
                <w:sz w:val="20"/>
                <w:szCs w:val="20"/>
              </w:rPr>
              <w:t>IT Web Designer</w:t>
            </w:r>
          </w:p>
        </w:tc>
        <w:tc>
          <w:tcPr>
            <w:tcW w:w="1008" w:type="dxa"/>
            <w:tcBorders>
              <w:top w:val="single" w:sz="4" w:space="0" w:color="auto"/>
              <w:left w:val="single" w:sz="4" w:space="0" w:color="auto"/>
              <w:bottom w:val="single" w:sz="4" w:space="0" w:color="auto"/>
              <w:right w:val="single" w:sz="4" w:space="0" w:color="auto"/>
            </w:tcBorders>
          </w:tcPr>
          <w:p w:rsidR="00F64ACA" w:rsidRDefault="00F64ACA" w:rsidP="00F64ACA">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F64ACA" w:rsidRDefault="00F64ACA" w:rsidP="00F64AC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F64ACA" w:rsidRDefault="00F64ACA" w:rsidP="00F64AC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64ACA" w:rsidRPr="00A31A6F" w:rsidRDefault="00F64ACA" w:rsidP="00F64ACA">
            <w:pPr>
              <w:spacing w:before="60" w:after="60"/>
            </w:pPr>
            <w:r w:rsidRPr="00A31A6F">
              <w:rPr>
                <w:rFonts w:ascii="Calibri" w:hAnsi="Calibri" w:cs="Calibri"/>
                <w:sz w:val="18"/>
                <w:szCs w:val="18"/>
              </w:rPr>
              <w:t>15-1134</w:t>
            </w:r>
          </w:p>
        </w:tc>
      </w:tr>
      <w:tr w:rsidR="00F64ACA" w:rsidTr="00553F0C">
        <w:trPr>
          <w:jc w:val="center"/>
        </w:trPr>
        <w:tc>
          <w:tcPr>
            <w:tcW w:w="863" w:type="dxa"/>
            <w:tcBorders>
              <w:top w:val="single" w:sz="4" w:space="0" w:color="auto"/>
              <w:left w:val="single" w:sz="4" w:space="0" w:color="auto"/>
              <w:bottom w:val="single" w:sz="4" w:space="0" w:color="auto"/>
              <w:right w:val="single" w:sz="4" w:space="0" w:color="auto"/>
            </w:tcBorders>
          </w:tcPr>
          <w:p w:rsidR="00F64ACA" w:rsidRPr="00AC260E" w:rsidRDefault="00F64ACA" w:rsidP="00F64ACA">
            <w:pPr>
              <w:spacing w:before="60" w:after="60"/>
              <w:jc w:val="center"/>
              <w:rPr>
                <w:rFonts w:ascii="Calibri" w:hAnsi="Calibri" w:cs="Calibri"/>
                <w:b/>
                <w:bCs/>
                <w:color w:val="FF0000"/>
                <w:sz w:val="20"/>
                <w:szCs w:val="20"/>
              </w:rPr>
            </w:pPr>
            <w:r w:rsidRPr="00AC260E">
              <w:rPr>
                <w:rFonts w:ascii="Calibri" w:hAnsi="Calibri" w:cs="Calibri"/>
                <w:b/>
                <w:bCs/>
                <w:color w:val="FF0000"/>
                <w:sz w:val="20"/>
                <w:szCs w:val="20"/>
              </w:rPr>
              <w:t>461164</w:t>
            </w:r>
          </w:p>
        </w:tc>
        <w:tc>
          <w:tcPr>
            <w:tcW w:w="719" w:type="dxa"/>
            <w:tcBorders>
              <w:top w:val="single" w:sz="4" w:space="0" w:color="auto"/>
              <w:left w:val="single" w:sz="4" w:space="0" w:color="auto"/>
              <w:bottom w:val="single" w:sz="4" w:space="0" w:color="auto"/>
              <w:right w:val="single" w:sz="4" w:space="0" w:color="auto"/>
            </w:tcBorders>
          </w:tcPr>
          <w:p w:rsidR="00F64ACA" w:rsidRPr="00302A07" w:rsidRDefault="00F64ACA" w:rsidP="00F64ACA">
            <w:pPr>
              <w:spacing w:before="60" w:after="60"/>
              <w:jc w:val="center"/>
              <w:rPr>
                <w:rFonts w:ascii="Calibri" w:hAnsi="Calibri" w:cs="Calibri"/>
                <w:b/>
                <w:color w:val="FF0000"/>
                <w:sz w:val="20"/>
                <w:szCs w:val="20"/>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F64ACA" w:rsidRPr="00302A07" w:rsidRDefault="00F64ACA" w:rsidP="00F64ACA">
            <w:pPr>
              <w:spacing w:before="60" w:after="60"/>
              <w:rPr>
                <w:rFonts w:ascii="Calibri" w:hAnsi="Calibri" w:cs="Calibri"/>
                <w:b/>
                <w:color w:val="FF0000"/>
                <w:sz w:val="20"/>
                <w:szCs w:val="20"/>
              </w:rPr>
            </w:pPr>
            <w:r w:rsidRPr="00302A07">
              <w:rPr>
                <w:rFonts w:ascii="Calibri" w:hAnsi="Calibri" w:cs="Calibri"/>
                <w:b/>
                <w:color w:val="FF0000"/>
                <w:sz w:val="20"/>
                <w:szCs w:val="20"/>
              </w:rPr>
              <w:t xml:space="preserve">IT Web Developer </w:t>
            </w:r>
          </w:p>
        </w:tc>
        <w:tc>
          <w:tcPr>
            <w:tcW w:w="1008" w:type="dxa"/>
            <w:tcBorders>
              <w:top w:val="single" w:sz="4" w:space="0" w:color="auto"/>
              <w:left w:val="single" w:sz="4" w:space="0" w:color="auto"/>
              <w:bottom w:val="single" w:sz="4" w:space="0" w:color="auto"/>
              <w:right w:val="single" w:sz="4" w:space="0" w:color="auto"/>
            </w:tcBorders>
          </w:tcPr>
          <w:p w:rsidR="00F64ACA" w:rsidRDefault="00F64ACA" w:rsidP="00F64ACA">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F64ACA" w:rsidRDefault="00F64ACA" w:rsidP="00F64ACA">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F64ACA" w:rsidRDefault="00F64ACA" w:rsidP="00F64ACA">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64ACA" w:rsidRDefault="00F64ACA" w:rsidP="00F64ACA">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F64ACA" w:rsidRPr="00A31A6F" w:rsidRDefault="00F64ACA" w:rsidP="00F64ACA">
            <w:pPr>
              <w:spacing w:before="60" w:after="60"/>
            </w:pPr>
            <w:r w:rsidRPr="00A31A6F">
              <w:rPr>
                <w:rFonts w:ascii="Calibri" w:hAnsi="Calibri" w:cs="Calibri"/>
                <w:sz w:val="18"/>
                <w:szCs w:val="18"/>
              </w:rPr>
              <w:t>15-1134</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461170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5554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IT Project Manager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15-1100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16E13" w:rsidRDefault="007231DC" w:rsidP="007231DC">
            <w:pPr>
              <w:spacing w:before="60" w:after="60"/>
              <w:rPr>
                <w:rFonts w:ascii="Calibri" w:hAnsi="Calibri" w:cs="Calibri"/>
                <w:b/>
                <w:sz w:val="20"/>
                <w:szCs w:val="20"/>
              </w:rPr>
            </w:pPr>
            <w:r w:rsidRPr="00916E13">
              <w:rPr>
                <w:rFonts w:ascii="Calibri" w:hAnsi="Calibri" w:cs="Calibri"/>
                <w:b/>
                <w:sz w:val="20"/>
                <w:szCs w:val="20"/>
              </w:rPr>
              <w:t>Information Technology III: IT Database, Client Support and Network Support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462100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5526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Database Administrator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462110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5527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Data Administrator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Pr>
                <w:rFonts w:ascii="Calibri" w:hAnsi="Calibri" w:cs="Calibri"/>
                <w:b/>
                <w:bCs/>
                <w:sz w:val="20"/>
                <w:szCs w:val="20"/>
              </w:rPr>
              <w:t>46212</w:t>
            </w:r>
            <w:r w:rsidRPr="009A2D16">
              <w:rPr>
                <w:rFonts w:ascii="Calibri" w:hAnsi="Calibri" w:cs="Calibri"/>
                <w:b/>
                <w:bCs/>
                <w:sz w:val="20"/>
                <w:szCs w:val="20"/>
              </w:rPr>
              <w:t>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5014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Principal Database Administrator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024687" w:rsidRDefault="007231DC" w:rsidP="007231DC">
            <w:pPr>
              <w:spacing w:before="60" w:after="60"/>
              <w:jc w:val="center"/>
              <w:rPr>
                <w:rFonts w:ascii="Calibri" w:hAnsi="Calibri" w:cs="Calibri"/>
                <w:sz w:val="18"/>
                <w:szCs w:val="18"/>
              </w:rPr>
            </w:pPr>
            <w:r w:rsidRPr="00024687">
              <w:rPr>
                <w:rFonts w:ascii="Calibri" w:hAnsi="Calibri" w:cs="Calibri"/>
                <w:sz w:val="18"/>
                <w:szCs w:val="18"/>
              </w:rPr>
              <w:t>15-1141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463110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5550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Client Support Specialist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463120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5551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Help Desk Specialist/Technician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463130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5552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Help Desk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463140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Email Administrator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15-1151</w:t>
            </w:r>
          </w:p>
        </w:tc>
      </w:tr>
      <w:tr w:rsidR="00E150A5" w:rsidTr="00553F0C">
        <w:trPr>
          <w:jc w:val="center"/>
        </w:trPr>
        <w:tc>
          <w:tcPr>
            <w:tcW w:w="863"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jc w:val="center"/>
              <w:rPr>
                <w:rFonts w:ascii="Calibri" w:hAnsi="Calibri" w:cs="Calibri"/>
                <w:b/>
                <w:bCs/>
                <w:color w:val="FF0000"/>
                <w:sz w:val="20"/>
                <w:szCs w:val="20"/>
              </w:rPr>
            </w:pPr>
            <w:r w:rsidRPr="00E150A5">
              <w:rPr>
                <w:rFonts w:ascii="Calibri" w:hAnsi="Calibri" w:cs="Calibri"/>
                <w:b/>
                <w:bCs/>
                <w:color w:val="FF0000"/>
                <w:sz w:val="20"/>
                <w:szCs w:val="20"/>
              </w:rPr>
              <w:t>463150</w:t>
            </w:r>
          </w:p>
        </w:tc>
        <w:tc>
          <w:tcPr>
            <w:tcW w:w="719"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jc w:val="center"/>
              <w:rPr>
                <w:rFonts w:ascii="Calibri" w:hAnsi="Calibri" w:cs="Calibri"/>
                <w:b/>
                <w:color w:val="FF0000"/>
                <w:sz w:val="20"/>
                <w:szCs w:val="20"/>
              </w:rPr>
            </w:pPr>
            <w:r w:rsidRPr="00E150A5">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rPr>
                <w:rFonts w:ascii="Calibri" w:hAnsi="Calibri" w:cs="Calibri"/>
                <w:b/>
                <w:color w:val="FF0000"/>
                <w:sz w:val="20"/>
                <w:szCs w:val="20"/>
              </w:rPr>
            </w:pPr>
            <w:r w:rsidRPr="00E150A5">
              <w:rPr>
                <w:rFonts w:ascii="Calibri" w:hAnsi="Calibri" w:cs="Calibri"/>
                <w:b/>
                <w:color w:val="FF0000"/>
                <w:sz w:val="20"/>
                <w:szCs w:val="20"/>
              </w:rPr>
              <w:t>IT Business Analyst</w:t>
            </w:r>
          </w:p>
        </w:tc>
        <w:tc>
          <w:tcPr>
            <w:tcW w:w="1008" w:type="dxa"/>
            <w:tcBorders>
              <w:top w:val="single" w:sz="4" w:space="0" w:color="auto"/>
              <w:left w:val="single" w:sz="4" w:space="0" w:color="auto"/>
              <w:bottom w:val="single" w:sz="4" w:space="0" w:color="auto"/>
              <w:right w:val="single" w:sz="4" w:space="0" w:color="auto"/>
            </w:tcBorders>
          </w:tcPr>
          <w:p w:rsidR="00E150A5" w:rsidRDefault="00E150A5"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E150A5" w:rsidRDefault="00E150A5"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E150A5" w:rsidRDefault="00E150A5"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150A5" w:rsidRPr="00271DA7" w:rsidRDefault="00A31A6F" w:rsidP="007231DC">
            <w:pPr>
              <w:spacing w:before="60" w:after="60"/>
              <w:jc w:val="center"/>
              <w:rPr>
                <w:rFonts w:ascii="Calibri" w:hAnsi="Calibri" w:cs="Calibri"/>
                <w:sz w:val="18"/>
                <w:szCs w:val="18"/>
              </w:rPr>
            </w:pPr>
            <w:r>
              <w:rPr>
                <w:rFonts w:ascii="Calibri" w:hAnsi="Calibri" w:cs="Calibri"/>
                <w:sz w:val="18"/>
                <w:szCs w:val="18"/>
              </w:rPr>
              <w:t>15-1151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464100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Network Engineer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15-1143</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464110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Network Administrator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464120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5650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Network Operations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25-9030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Information Technology IV: IT Systems Support, Security and Telecommunications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465130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Systems Programmer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465140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Systems Programmer, Senior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465150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5506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Systems Programmer, Supervisor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465160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Systems Administrator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465200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Research Computer Specialist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xml:space="preserve">466100 </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IT Security Analyst/Engineer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15-1122</w:t>
            </w:r>
          </w:p>
        </w:tc>
      </w:tr>
      <w:tr w:rsidR="00A31A6F" w:rsidTr="00153643">
        <w:trPr>
          <w:jc w:val="center"/>
        </w:trPr>
        <w:tc>
          <w:tcPr>
            <w:tcW w:w="863" w:type="dxa"/>
            <w:tcBorders>
              <w:top w:val="single" w:sz="4" w:space="0" w:color="auto"/>
              <w:left w:val="single" w:sz="4" w:space="0" w:color="auto"/>
              <w:bottom w:val="single" w:sz="4" w:space="0" w:color="auto"/>
              <w:right w:val="single" w:sz="4" w:space="0" w:color="auto"/>
            </w:tcBorders>
          </w:tcPr>
          <w:p w:rsidR="00A31A6F" w:rsidRPr="00A31A6F" w:rsidRDefault="00A31A6F" w:rsidP="00153643">
            <w:pPr>
              <w:spacing w:before="60" w:after="60"/>
              <w:jc w:val="center"/>
              <w:rPr>
                <w:rFonts w:ascii="Calibri" w:hAnsi="Calibri" w:cs="Calibri"/>
                <w:b/>
                <w:bCs/>
                <w:color w:val="FF0000"/>
                <w:sz w:val="20"/>
                <w:szCs w:val="20"/>
              </w:rPr>
            </w:pPr>
            <w:r w:rsidRPr="00A31A6F">
              <w:rPr>
                <w:rFonts w:ascii="Calibri" w:hAnsi="Calibri" w:cs="Calibri"/>
                <w:b/>
                <w:bCs/>
                <w:color w:val="FF0000"/>
                <w:sz w:val="20"/>
                <w:szCs w:val="20"/>
              </w:rPr>
              <w:t xml:space="preserve">466110 </w:t>
            </w:r>
          </w:p>
        </w:tc>
        <w:tc>
          <w:tcPr>
            <w:tcW w:w="719" w:type="dxa"/>
            <w:tcBorders>
              <w:top w:val="single" w:sz="4" w:space="0" w:color="auto"/>
              <w:left w:val="single" w:sz="4" w:space="0" w:color="auto"/>
              <w:bottom w:val="single" w:sz="4" w:space="0" w:color="auto"/>
              <w:right w:val="single" w:sz="4" w:space="0" w:color="auto"/>
            </w:tcBorders>
          </w:tcPr>
          <w:p w:rsidR="00A31A6F" w:rsidRPr="00A31A6F" w:rsidRDefault="00A31A6F" w:rsidP="00153643">
            <w:pPr>
              <w:spacing w:before="60" w:after="60"/>
              <w:jc w:val="center"/>
              <w:rPr>
                <w:rFonts w:ascii="Calibri" w:hAnsi="Calibri" w:cs="Calibri"/>
                <w:b/>
                <w:color w:val="FF0000"/>
                <w:sz w:val="20"/>
                <w:szCs w:val="20"/>
              </w:rPr>
            </w:pPr>
            <w:r w:rsidRPr="00A31A6F">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A31A6F" w:rsidRPr="00A31A6F" w:rsidRDefault="00A31A6F" w:rsidP="00153643">
            <w:pPr>
              <w:spacing w:before="60" w:after="60"/>
              <w:rPr>
                <w:rFonts w:ascii="Calibri" w:hAnsi="Calibri" w:cs="Calibri"/>
                <w:b/>
                <w:color w:val="FF0000"/>
                <w:sz w:val="20"/>
                <w:szCs w:val="20"/>
              </w:rPr>
            </w:pPr>
            <w:r w:rsidRPr="00A31A6F">
              <w:rPr>
                <w:rFonts w:ascii="Calibri" w:hAnsi="Calibri" w:cs="Calibri"/>
                <w:b/>
                <w:color w:val="FF0000"/>
                <w:sz w:val="20"/>
                <w:szCs w:val="20"/>
              </w:rPr>
              <w:t xml:space="preserve">IT Security Analyst/Engineer , Senior  </w:t>
            </w:r>
          </w:p>
        </w:tc>
        <w:tc>
          <w:tcPr>
            <w:tcW w:w="1008" w:type="dxa"/>
            <w:tcBorders>
              <w:top w:val="single" w:sz="4" w:space="0" w:color="auto"/>
              <w:left w:val="single" w:sz="4" w:space="0" w:color="auto"/>
              <w:bottom w:val="single" w:sz="4" w:space="0" w:color="auto"/>
              <w:right w:val="single" w:sz="4" w:space="0" w:color="auto"/>
            </w:tcBorders>
          </w:tcPr>
          <w:p w:rsidR="00A31A6F" w:rsidRDefault="00A31A6F" w:rsidP="00153643">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A31A6F" w:rsidRDefault="00A31A6F" w:rsidP="00153643">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A31A6F" w:rsidRDefault="00A31A6F" w:rsidP="00153643">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31A6F" w:rsidRDefault="00A31A6F"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31A6F" w:rsidRDefault="00A31A6F"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A31A6F" w:rsidRDefault="00A31A6F"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A31A6F" w:rsidRDefault="00A31A6F"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1A6F" w:rsidRDefault="00A31A6F" w:rsidP="00153643">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1A6F" w:rsidRPr="00271DA7" w:rsidRDefault="00A31A6F" w:rsidP="00153643">
            <w:pPr>
              <w:spacing w:before="60" w:after="60"/>
              <w:jc w:val="center"/>
              <w:rPr>
                <w:rFonts w:ascii="Calibri" w:hAnsi="Calibri" w:cs="Calibri"/>
                <w:sz w:val="18"/>
                <w:szCs w:val="18"/>
              </w:rPr>
            </w:pPr>
            <w:r w:rsidRPr="00271DA7">
              <w:rPr>
                <w:rFonts w:ascii="Calibri" w:hAnsi="Calibri" w:cs="Calibri"/>
                <w:sz w:val="18"/>
                <w:szCs w:val="18"/>
              </w:rPr>
              <w:t>15-1122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467100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5514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IT Telecommunications Manager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15-1142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Pr="009A2D16" w:rsidRDefault="007231DC" w:rsidP="007231DC">
            <w:pPr>
              <w:spacing w:before="60" w:after="60"/>
              <w:jc w:val="center"/>
              <w:rPr>
                <w:rFonts w:ascii="Calibri" w:hAnsi="Calibri" w:cs="Calibri"/>
                <w:b/>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Calibri" w:hAnsi="Calibri" w:cs="Calibri"/>
                <w:b/>
                <w:bCs/>
                <w:color w:val="FF0000"/>
                <w:sz w:val="20"/>
                <w:szCs w:val="20"/>
              </w:rPr>
            </w:pP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Research Professionals I: Physical and Social Sciences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jc w:val="center"/>
              <w:rPr>
                <w:rFonts w:ascii="Verdana" w:eastAsia="Times New Roman" w:hAnsi="Verdana" w:cs="Times New Roman"/>
                <w:sz w:val="16"/>
                <w:szCs w:val="16"/>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470290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Physical Sciences, Research Assistant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470300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Physical Sciences, Research Associate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470390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Physical Sciences,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470395</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3448FA">
            <w:pPr>
              <w:spacing w:before="60" w:after="60"/>
              <w:rPr>
                <w:rFonts w:ascii="Calibri" w:hAnsi="Calibri" w:cs="Calibri"/>
                <w:sz w:val="20"/>
                <w:szCs w:val="20"/>
              </w:rPr>
            </w:pPr>
            <w:r>
              <w:rPr>
                <w:rFonts w:ascii="Calibri" w:hAnsi="Calibri" w:cs="Calibri"/>
                <w:sz w:val="20"/>
                <w:szCs w:val="20"/>
              </w:rPr>
              <w:t>Physical Sciences, Senior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470396</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3448FA">
            <w:pPr>
              <w:spacing w:before="60" w:after="60"/>
              <w:rPr>
                <w:rFonts w:ascii="Calibri" w:hAnsi="Calibri" w:cs="Calibri"/>
                <w:sz w:val="20"/>
                <w:szCs w:val="20"/>
              </w:rPr>
            </w:pPr>
            <w:r>
              <w:rPr>
                <w:rFonts w:ascii="Calibri" w:hAnsi="Calibri" w:cs="Calibri"/>
                <w:sz w:val="20"/>
                <w:szCs w:val="20"/>
              </w:rPr>
              <w:t>Physical Sciences, Principal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470425</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A13FF3">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Pr="009E2011" w:rsidRDefault="007231DC" w:rsidP="007231DC">
            <w:pPr>
              <w:spacing w:before="60" w:after="60"/>
              <w:rPr>
                <w:rFonts w:ascii="Calibri" w:hAnsi="Calibri" w:cs="Calibri"/>
                <w:bCs/>
                <w:sz w:val="20"/>
                <w:szCs w:val="20"/>
              </w:rPr>
            </w:pPr>
            <w:r w:rsidRPr="009E2011">
              <w:rPr>
                <w:rFonts w:ascii="Calibri" w:hAnsi="Calibri" w:cs="Calibri"/>
                <w:bCs/>
                <w:sz w:val="20"/>
                <w:szCs w:val="20"/>
              </w:rPr>
              <w:t>Social Sciences, Research Assistant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470430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5E0D02">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Social Sciences, Research Associate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470440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5E0D02">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Social Sciences,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470445</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5E0D02">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517BC8">
            <w:pPr>
              <w:spacing w:before="60" w:after="60"/>
              <w:rPr>
                <w:rFonts w:ascii="Calibri" w:hAnsi="Calibri" w:cs="Calibri"/>
                <w:sz w:val="20"/>
                <w:szCs w:val="20"/>
              </w:rPr>
            </w:pPr>
            <w:r>
              <w:rPr>
                <w:rFonts w:ascii="Calibri" w:hAnsi="Calibri" w:cs="Calibri"/>
                <w:sz w:val="20"/>
                <w:szCs w:val="20"/>
              </w:rPr>
              <w:t>Social Sciences, Senior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470446</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5E0D02">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517BC8">
            <w:pPr>
              <w:spacing w:before="60" w:after="60"/>
              <w:rPr>
                <w:rFonts w:ascii="Calibri" w:hAnsi="Calibri" w:cs="Calibri"/>
                <w:sz w:val="20"/>
                <w:szCs w:val="20"/>
              </w:rPr>
            </w:pPr>
            <w:r>
              <w:rPr>
                <w:rFonts w:ascii="Calibri" w:hAnsi="Calibri" w:cs="Calibri"/>
                <w:sz w:val="20"/>
                <w:szCs w:val="20"/>
              </w:rPr>
              <w:t>Social Sciences, Principal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19-3090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Research Professionals II: Medical and Life Sciences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470650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233DFC">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Medical Sciences, Research Assistant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19-1040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470660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233DFC">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Medical Sciences, Research Associate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19-1040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470670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233DFC">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Medical Sciences,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19-1040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470680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233DFC">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Medical Sciences, Senior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19-1040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470690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233DFC">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Medical Sciences, Principal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19-1040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470700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E324E6">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Pr="009E2011" w:rsidRDefault="007231DC" w:rsidP="007231DC">
            <w:pPr>
              <w:spacing w:before="60" w:after="60"/>
              <w:rPr>
                <w:rFonts w:ascii="Calibri" w:hAnsi="Calibri" w:cs="Calibri"/>
                <w:bCs/>
                <w:sz w:val="20"/>
                <w:szCs w:val="20"/>
              </w:rPr>
            </w:pPr>
            <w:r w:rsidRPr="009E2011">
              <w:rPr>
                <w:rFonts w:ascii="Calibri" w:hAnsi="Calibri" w:cs="Calibri"/>
                <w:bCs/>
                <w:sz w:val="20"/>
                <w:szCs w:val="20"/>
              </w:rPr>
              <w:t>Life Sciences, Research Assistant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470710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E324E6">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Life Sciences, Research Associate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470720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E324E6">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Life Sciences,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470730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E324E6">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Life Sciences, Senior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470740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E324E6">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Life Sciences, Principal Research Scholar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Research Professionals III: Laboratory Coordinators - Physical and Life Sciences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471450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D1062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Lab Coordinator - Physical Sciences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19-2099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471460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pPr>
            <w:r w:rsidRPr="00D1062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Lab Coordinator - Life Sciences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19-1090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Pr>
                <w:rFonts w:ascii="Calibri" w:hAnsi="Calibri" w:cs="Calibri"/>
                <w:b/>
                <w:sz w:val="20"/>
                <w:szCs w:val="20"/>
              </w:rPr>
              <w:t xml:space="preserve">Extension Programs, Technology Transfer, </w:t>
            </w:r>
            <w:r w:rsidRPr="003F78CB">
              <w:rPr>
                <w:rFonts w:ascii="Calibri" w:hAnsi="Calibri" w:cs="Calibri"/>
                <w:b/>
                <w:sz w:val="20"/>
                <w:szCs w:val="20"/>
              </w:rPr>
              <w:t>Health Science &amp; Environmental Sustainability Professionals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3A338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bCs/>
                <w:color w:val="FF0000"/>
                <w:sz w:val="20"/>
                <w:szCs w:val="20"/>
              </w:rPr>
            </w:pPr>
            <w:r>
              <w:rPr>
                <w:rFonts w:ascii="Calibri" w:hAnsi="Calibri" w:cs="Calibri"/>
                <w:b/>
                <w:bCs/>
                <w:color w:val="FF0000"/>
                <w:sz w:val="20"/>
                <w:szCs w:val="20"/>
              </w:rPr>
              <w:lastRenderedPageBreak/>
              <w:t>472010</w:t>
            </w:r>
          </w:p>
        </w:tc>
        <w:tc>
          <w:tcPr>
            <w:tcW w:w="719"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jc w:val="center"/>
              <w:rPr>
                <w:rFonts w:ascii="Calibri" w:hAnsi="Calibri" w:cs="Calibri"/>
                <w:b/>
                <w:color w:val="FF0000"/>
                <w:sz w:val="20"/>
                <w:szCs w:val="20"/>
              </w:rPr>
            </w:pPr>
            <w:r w:rsidRPr="0095671C">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rPr>
                <w:rFonts w:ascii="Calibri" w:hAnsi="Calibri" w:cs="Calibri"/>
                <w:b/>
                <w:color w:val="FF0000"/>
                <w:sz w:val="20"/>
                <w:szCs w:val="20"/>
              </w:rPr>
            </w:pPr>
            <w:r w:rsidRPr="00302A07">
              <w:rPr>
                <w:rFonts w:ascii="Calibri" w:hAnsi="Calibri" w:cs="Calibri"/>
                <w:b/>
                <w:color w:val="FF0000"/>
                <w:sz w:val="20"/>
                <w:szCs w:val="20"/>
              </w:rPr>
              <w:t>Agricultural Extension/Engagement/Public Service Professional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A31A6F" w:rsidRDefault="00F64ACA" w:rsidP="007231DC">
            <w:pPr>
              <w:spacing w:before="60" w:after="60"/>
              <w:jc w:val="center"/>
              <w:rPr>
                <w:rFonts w:ascii="Calibri" w:hAnsi="Calibri" w:cs="Calibri"/>
                <w:sz w:val="18"/>
                <w:szCs w:val="18"/>
              </w:rPr>
            </w:pPr>
            <w:r w:rsidRPr="00A31A6F">
              <w:rPr>
                <w:rFonts w:ascii="Calibri" w:hAnsi="Calibri" w:cs="Calibri"/>
                <w:sz w:val="18"/>
                <w:szCs w:val="18"/>
              </w:rPr>
              <w:t>25-9099</w:t>
            </w:r>
          </w:p>
        </w:tc>
      </w:tr>
      <w:tr w:rsidR="007231DC" w:rsidTr="00DB7D4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rPr>
                <w:rFonts w:ascii="Calibri" w:hAnsi="Calibri" w:cs="Calibri"/>
                <w:b/>
                <w:bCs/>
                <w:color w:val="FF0000"/>
                <w:sz w:val="20"/>
                <w:szCs w:val="20"/>
              </w:rPr>
            </w:pPr>
            <w:r>
              <w:rPr>
                <w:rFonts w:ascii="Calibri" w:hAnsi="Calibri" w:cs="Calibri"/>
                <w:b/>
                <w:bCs/>
                <w:color w:val="FF0000"/>
                <w:sz w:val="20"/>
                <w:szCs w:val="20"/>
              </w:rPr>
              <w:t>472020</w:t>
            </w:r>
          </w:p>
        </w:tc>
        <w:tc>
          <w:tcPr>
            <w:tcW w:w="719" w:type="dxa"/>
            <w:tcBorders>
              <w:top w:val="single" w:sz="4" w:space="0" w:color="auto"/>
              <w:left w:val="single" w:sz="4" w:space="0" w:color="auto"/>
              <w:bottom w:val="single" w:sz="4" w:space="0" w:color="auto"/>
              <w:right w:val="single" w:sz="4" w:space="0" w:color="auto"/>
            </w:tcBorders>
          </w:tcPr>
          <w:p w:rsidR="007231DC" w:rsidRPr="0095671C" w:rsidRDefault="007231DC" w:rsidP="007231DC">
            <w:pPr>
              <w:spacing w:before="60" w:after="60"/>
              <w:jc w:val="center"/>
              <w:rPr>
                <w:rFonts w:ascii="Calibri" w:hAnsi="Calibri" w:cs="Calibri"/>
                <w:b/>
                <w:color w:val="FF0000"/>
                <w:sz w:val="20"/>
                <w:szCs w:val="20"/>
              </w:rPr>
            </w:pPr>
            <w:r w:rsidRPr="0095671C">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7231DC" w:rsidRPr="00302A07" w:rsidRDefault="007231DC" w:rsidP="007231DC">
            <w:pPr>
              <w:spacing w:before="60" w:after="60"/>
              <w:rPr>
                <w:rFonts w:ascii="Calibri" w:hAnsi="Calibri" w:cs="Calibri"/>
                <w:b/>
                <w:color w:val="FF0000"/>
                <w:sz w:val="20"/>
                <w:szCs w:val="20"/>
              </w:rPr>
            </w:pPr>
            <w:r w:rsidRPr="00302A07">
              <w:rPr>
                <w:rFonts w:ascii="Calibri" w:hAnsi="Calibri" w:cs="Calibri"/>
                <w:b/>
                <w:color w:val="FF0000"/>
                <w:sz w:val="20"/>
                <w:szCs w:val="20"/>
              </w:rPr>
              <w:t>Industrial Extension/Engagement/Public Service Professional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A31A6F" w:rsidRDefault="00F64ACA" w:rsidP="007231DC">
            <w:pPr>
              <w:spacing w:before="60" w:after="60"/>
              <w:jc w:val="center"/>
              <w:rPr>
                <w:rFonts w:ascii="Calibri" w:hAnsi="Calibri" w:cs="Calibri"/>
                <w:sz w:val="18"/>
                <w:szCs w:val="18"/>
              </w:rPr>
            </w:pPr>
            <w:r w:rsidRPr="00A31A6F">
              <w:rPr>
                <w:rFonts w:ascii="Calibri" w:hAnsi="Calibri" w:cs="Calibri"/>
                <w:sz w:val="18"/>
                <w:szCs w:val="18"/>
              </w:rPr>
              <w:t>25-9099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472100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8030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sidRPr="009A2D16">
              <w:rPr>
                <w:rFonts w:ascii="Calibri" w:hAnsi="Calibri" w:cs="Calibri"/>
                <w:sz w:val="20"/>
                <w:szCs w:val="20"/>
              </w:rPr>
              <w:t>Head, Community Services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21-1099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476110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2011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Senior Technology Licensing Officer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13-1199</w:t>
            </w:r>
          </w:p>
        </w:tc>
      </w:tr>
      <w:tr w:rsidR="00E150A5" w:rsidTr="00553F0C">
        <w:trPr>
          <w:jc w:val="center"/>
        </w:trPr>
        <w:tc>
          <w:tcPr>
            <w:tcW w:w="863"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jc w:val="center"/>
              <w:rPr>
                <w:rFonts w:ascii="Calibri" w:hAnsi="Calibri" w:cs="Calibri"/>
                <w:b/>
                <w:bCs/>
                <w:color w:val="FF0000"/>
                <w:sz w:val="20"/>
                <w:szCs w:val="20"/>
              </w:rPr>
            </w:pPr>
            <w:r w:rsidRPr="00E150A5">
              <w:rPr>
                <w:rFonts w:ascii="Calibri" w:hAnsi="Calibri" w:cs="Calibri"/>
                <w:b/>
                <w:bCs/>
                <w:color w:val="FF0000"/>
                <w:sz w:val="20"/>
                <w:szCs w:val="20"/>
              </w:rPr>
              <w:t>477100</w:t>
            </w:r>
          </w:p>
        </w:tc>
        <w:tc>
          <w:tcPr>
            <w:tcW w:w="719"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jc w:val="center"/>
              <w:rPr>
                <w:rFonts w:ascii="Calibri" w:hAnsi="Calibri" w:cs="Calibri"/>
                <w:b/>
                <w:color w:val="FF0000"/>
                <w:sz w:val="20"/>
                <w:szCs w:val="20"/>
              </w:rPr>
            </w:pPr>
            <w:r w:rsidRPr="00E150A5">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E150A5" w:rsidRPr="00E150A5" w:rsidRDefault="00E150A5" w:rsidP="007231DC">
            <w:pPr>
              <w:spacing w:before="60" w:after="60"/>
              <w:rPr>
                <w:rFonts w:ascii="Calibri" w:hAnsi="Calibri" w:cs="Calibri"/>
                <w:b/>
                <w:color w:val="FF0000"/>
                <w:sz w:val="20"/>
                <w:szCs w:val="20"/>
              </w:rPr>
            </w:pPr>
            <w:r w:rsidRPr="00E150A5">
              <w:rPr>
                <w:rFonts w:ascii="Calibri" w:hAnsi="Calibri" w:cs="Calibri"/>
                <w:b/>
                <w:color w:val="FF0000"/>
                <w:sz w:val="20"/>
                <w:szCs w:val="20"/>
              </w:rPr>
              <w:t>Biostatistician</w:t>
            </w:r>
          </w:p>
        </w:tc>
        <w:tc>
          <w:tcPr>
            <w:tcW w:w="1008" w:type="dxa"/>
            <w:tcBorders>
              <w:top w:val="single" w:sz="4" w:space="0" w:color="auto"/>
              <w:left w:val="single" w:sz="4" w:space="0" w:color="auto"/>
              <w:bottom w:val="single" w:sz="4" w:space="0" w:color="auto"/>
              <w:right w:val="single" w:sz="4" w:space="0" w:color="auto"/>
            </w:tcBorders>
          </w:tcPr>
          <w:p w:rsidR="00E150A5" w:rsidRDefault="00E150A5"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E150A5" w:rsidRDefault="00E150A5"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E150A5" w:rsidRDefault="00E150A5"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150A5" w:rsidRDefault="00E150A5"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E150A5" w:rsidRPr="00271DA7" w:rsidRDefault="00A31A6F" w:rsidP="007231DC">
            <w:pPr>
              <w:spacing w:before="60" w:after="60"/>
              <w:jc w:val="center"/>
              <w:rPr>
                <w:rFonts w:ascii="Calibri" w:hAnsi="Calibri" w:cs="Calibri"/>
                <w:sz w:val="18"/>
                <w:szCs w:val="18"/>
              </w:rPr>
            </w:pPr>
            <w:r>
              <w:rPr>
                <w:rFonts w:ascii="Calibri" w:hAnsi="Calibri" w:cs="Calibri"/>
                <w:sz w:val="18"/>
                <w:szCs w:val="18"/>
              </w:rPr>
              <w:t>15-2041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479100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7605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Staff Physician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29-1060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481100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7603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Nurse Practitioner</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tbl>
            <w:tblPr>
              <w:tblW w:w="1020" w:type="dxa"/>
              <w:tblCellSpacing w:w="0" w:type="dxa"/>
              <w:tblLayout w:type="fixed"/>
              <w:tblCellMar>
                <w:left w:w="0" w:type="dxa"/>
                <w:right w:w="0" w:type="dxa"/>
              </w:tblCellMar>
              <w:tblLook w:val="04A0" w:firstRow="1" w:lastRow="0" w:firstColumn="1" w:lastColumn="0" w:noHBand="0" w:noVBand="1"/>
            </w:tblPr>
            <w:tblGrid>
              <w:gridCol w:w="1020"/>
            </w:tblGrid>
            <w:tr w:rsidR="007231DC" w:rsidRPr="00271DA7" w:rsidTr="009C0314">
              <w:trPr>
                <w:trHeight w:val="255"/>
                <w:tblCellSpacing w:w="0" w:type="dxa"/>
              </w:trPr>
              <w:tc>
                <w:tcPr>
                  <w:tcW w:w="1020" w:type="dxa"/>
                  <w:shd w:val="clear" w:color="auto" w:fill="auto"/>
                  <w:hideMark/>
                </w:tcPr>
                <w:p w:rsidR="007231DC" w:rsidRPr="00271DA7" w:rsidRDefault="007231DC" w:rsidP="007231DC">
                  <w:pPr>
                    <w:spacing w:before="60" w:after="60"/>
                    <w:rPr>
                      <w:rFonts w:ascii="Calibri" w:hAnsi="Calibri" w:cs="Calibri"/>
                      <w:sz w:val="18"/>
                      <w:szCs w:val="18"/>
                    </w:rPr>
                  </w:pPr>
                  <w:r w:rsidRPr="00271DA7">
                    <w:rPr>
                      <w:rFonts w:ascii="Calibri" w:hAnsi="Calibri" w:cs="Calibri"/>
                      <w:sz w:val="18"/>
                      <w:szCs w:val="18"/>
                    </w:rPr>
                    <w:t>29-1171</w:t>
                  </w:r>
                </w:p>
              </w:tc>
            </w:tr>
          </w:tbl>
          <w:p w:rsidR="007231DC" w:rsidRPr="00271DA7" w:rsidRDefault="007231DC" w:rsidP="007231DC">
            <w:pPr>
              <w:spacing w:before="60" w:after="60"/>
              <w:jc w:val="center"/>
              <w:rPr>
                <w:rFonts w:ascii="Helvetica" w:hAnsi="Helvetica"/>
                <w:sz w:val="18"/>
                <w:szCs w:val="18"/>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481110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7604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Staff Nurse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481120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7606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Clinical Research Nurse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29-1141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484100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7607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Pharmacist, Student Health</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491000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9551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Veterinarian</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492100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9552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Animal Care Manager</w:t>
            </w:r>
            <w:r>
              <w:rPr>
                <w:rFonts w:ascii="Calibri" w:hAnsi="Calibri" w:cs="Calibri"/>
                <w:color w:val="FF0000"/>
                <w:sz w:val="20"/>
                <w:szCs w:val="20"/>
              </w:rPr>
              <w:t xml:space="preserve">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29-2056</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493000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b/>
                <w:bCs/>
                <w:color w:val="FF0000"/>
                <w:sz w:val="20"/>
                <w:szCs w:val="20"/>
              </w:rPr>
            </w:pPr>
            <w:r w:rsidRPr="00853F0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Dietetic / Nutrition Professional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29-1031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495100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3009</w:t>
            </w:r>
          </w:p>
        </w:tc>
        <w:tc>
          <w:tcPr>
            <w:tcW w:w="4032"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rPr>
                <w:rFonts w:ascii="Calibri" w:hAnsi="Calibri" w:cs="Calibri"/>
                <w:sz w:val="20"/>
                <w:szCs w:val="20"/>
              </w:rPr>
            </w:pPr>
            <w:r w:rsidRPr="009A2D16">
              <w:rPr>
                <w:rFonts w:ascii="Calibri" w:hAnsi="Calibri" w:cs="Calibri"/>
                <w:sz w:val="20"/>
                <w:szCs w:val="20"/>
              </w:rPr>
              <w:t>Head, Environmental Sustainability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Pr>
                <w:rFonts w:ascii="Calibri" w:hAnsi="Calibri" w:cs="Calibri"/>
                <w:sz w:val="18"/>
                <w:szCs w:val="18"/>
              </w:rPr>
              <w:t>19-2041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Athletic Affairs I: Athletics Professionals and Trainers</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400170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6010</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 xml:space="preserve">Head, Athletics Academic Affairs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25-9030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427100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6011</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Athletics Compliance</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13-1041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432150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60"/>
              <w:jc w:val="center"/>
              <w:rPr>
                <w:rFonts w:ascii="Calibri" w:hAnsi="Calibri" w:cs="Calibri"/>
                <w:sz w:val="20"/>
                <w:szCs w:val="20"/>
              </w:rPr>
            </w:pPr>
            <w:r w:rsidRPr="007317F4">
              <w:rPr>
                <w:rFonts w:ascii="Calibri" w:hAnsi="Calibri" w:cs="Calibri"/>
                <w:sz w:val="20"/>
                <w:szCs w:val="20"/>
              </w:rPr>
              <w:t>6006</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 xml:space="preserve">Head Athletics Finance &amp; Business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13-2051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437150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6009</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rPr>
                <w:rFonts w:ascii="Calibri" w:hAnsi="Calibri" w:cs="Calibri"/>
                <w:sz w:val="20"/>
                <w:szCs w:val="20"/>
              </w:rPr>
            </w:pPr>
            <w:r w:rsidRPr="009A2D16">
              <w:rPr>
                <w:rFonts w:ascii="Calibri" w:hAnsi="Calibri" w:cs="Calibri"/>
                <w:sz w:val="20"/>
                <w:szCs w:val="20"/>
              </w:rPr>
              <w:t>Head, Athletics Development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13-1131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457110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6007</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Head, Athletics Operations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B61DDB">
              <w:rPr>
                <w:rFonts w:ascii="Calibri" w:hAnsi="Calibri" w:cs="Calibri"/>
                <w:sz w:val="18"/>
                <w:szCs w:val="18"/>
              </w:rPr>
              <w:t>13-1199</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468100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6008</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 xml:space="preserve">Head, Athletics External Affairs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27-3031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468110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6003</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 xml:space="preserve">Head, Sports Information / Athletics Communications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27-3031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468120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6004</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Head, Men’s Athletics Programs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27-2020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468130</w:t>
            </w:r>
          </w:p>
        </w:tc>
        <w:tc>
          <w:tcPr>
            <w:tcW w:w="719" w:type="dxa"/>
            <w:tcBorders>
              <w:top w:val="single" w:sz="4" w:space="0" w:color="auto"/>
              <w:left w:val="single" w:sz="4" w:space="0" w:color="auto"/>
              <w:bottom w:val="single" w:sz="4" w:space="0" w:color="auto"/>
              <w:right w:val="single" w:sz="4" w:space="0" w:color="auto"/>
            </w:tcBorders>
          </w:tcPr>
          <w:p w:rsidR="007231DC" w:rsidRPr="007317F4" w:rsidRDefault="007231DC" w:rsidP="007231DC">
            <w:pPr>
              <w:spacing w:before="60" w:after="120"/>
              <w:jc w:val="center"/>
              <w:rPr>
                <w:rFonts w:ascii="Calibri" w:hAnsi="Calibri" w:cs="Calibri"/>
                <w:sz w:val="20"/>
                <w:szCs w:val="20"/>
              </w:rPr>
            </w:pPr>
            <w:r w:rsidRPr="007317F4">
              <w:rPr>
                <w:rFonts w:ascii="Calibri" w:hAnsi="Calibri" w:cs="Calibri"/>
                <w:sz w:val="20"/>
                <w:szCs w:val="20"/>
              </w:rPr>
              <w:t>6005</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Head, Women’s Athletics Programs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27-2020</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469100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Calibri" w:hAnsi="Calibri" w:cs="Calibri"/>
                <w:sz w:val="20"/>
                <w:szCs w:val="20"/>
              </w:rPr>
            </w:pPr>
            <w:r>
              <w:rPr>
                <w:rFonts w:ascii="Calibri" w:hAnsi="Calibri" w:cs="Calibri"/>
                <w:sz w:val="20"/>
                <w:szCs w:val="20"/>
              </w:rPr>
              <w:t>6502</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Head,  Athletics Training Programs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29-9091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jc w:val="center"/>
              <w:rPr>
                <w:rFonts w:ascii="Calibri" w:hAnsi="Calibri" w:cs="Calibri"/>
                <w:b/>
                <w:bCs/>
                <w:sz w:val="20"/>
                <w:szCs w:val="20"/>
              </w:rPr>
            </w:pPr>
            <w:r w:rsidRPr="009A2D16">
              <w:rPr>
                <w:rFonts w:ascii="Calibri" w:hAnsi="Calibri" w:cs="Calibri"/>
                <w:b/>
                <w:bCs/>
                <w:sz w:val="20"/>
                <w:szCs w:val="20"/>
              </w:rPr>
              <w:t>469110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Calibri" w:hAnsi="Calibri" w:cs="Calibri"/>
                <w:sz w:val="20"/>
                <w:szCs w:val="20"/>
              </w:rPr>
            </w:pPr>
            <w:r>
              <w:rPr>
                <w:rFonts w:ascii="Calibri" w:hAnsi="Calibri" w:cs="Calibri"/>
                <w:sz w:val="20"/>
                <w:szCs w:val="20"/>
              </w:rPr>
              <w:t>6501</w:t>
            </w:r>
          </w:p>
        </w:tc>
        <w:tc>
          <w:tcPr>
            <w:tcW w:w="4032"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120"/>
              <w:rPr>
                <w:rFonts w:ascii="Calibri" w:hAnsi="Calibri" w:cs="Calibri"/>
                <w:sz w:val="20"/>
                <w:szCs w:val="20"/>
              </w:rPr>
            </w:pPr>
            <w:r w:rsidRPr="009A2D16">
              <w:rPr>
                <w:rFonts w:ascii="Calibri" w:hAnsi="Calibri" w:cs="Calibri"/>
                <w:sz w:val="20"/>
                <w:szCs w:val="20"/>
              </w:rPr>
              <w:t>Athletic Trainer/Physical Therapist</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12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12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keepNext/>
              <w:tabs>
                <w:tab w:val="center" w:pos="373"/>
                <w:tab w:val="center" w:pos="931"/>
                <w:tab w:val="center" w:pos="1312"/>
              </w:tabs>
              <w:spacing w:before="60" w:after="12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Default="007231DC" w:rsidP="007231DC">
            <w:pPr>
              <w:tabs>
                <w:tab w:val="center" w:pos="366"/>
                <w:tab w:val="center" w:pos="915"/>
                <w:tab w:val="center" w:pos="1383"/>
              </w:tabs>
              <w:spacing w:before="60" w:after="12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120"/>
              <w:jc w:val="center"/>
              <w:rPr>
                <w:rFonts w:ascii="Calibri" w:hAnsi="Calibri" w:cs="Calibri"/>
                <w:sz w:val="18"/>
                <w:szCs w:val="18"/>
              </w:rPr>
            </w:pPr>
            <w:r w:rsidRPr="00271DA7">
              <w:rPr>
                <w:rFonts w:ascii="Calibri" w:hAnsi="Calibri" w:cs="Calibri"/>
                <w:sz w:val="18"/>
                <w:szCs w:val="18"/>
              </w:rPr>
              <w:t>29-9091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Pr="009A2D16" w:rsidRDefault="007231DC" w:rsidP="007231DC">
            <w:pPr>
              <w:spacing w:before="60" w:after="60"/>
              <w:jc w:val="center"/>
              <w:rPr>
                <w:rFonts w:ascii="Calibri" w:hAnsi="Calibri" w:cs="Calibri"/>
                <w:b/>
                <w:bCs/>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Calibri" w:hAnsi="Calibri" w:cs="Calibri"/>
                <w:sz w:val="20"/>
                <w:szCs w:val="20"/>
              </w:rPr>
            </w:pP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rPr>
                <w:rFonts w:ascii="Calibri" w:hAnsi="Calibri" w:cs="Calibri"/>
                <w:b/>
                <w:sz w:val="20"/>
                <w:szCs w:val="20"/>
              </w:rPr>
            </w:pPr>
            <w:r w:rsidRPr="003F78CB">
              <w:rPr>
                <w:rFonts w:ascii="Calibri" w:hAnsi="Calibri" w:cs="Calibri"/>
                <w:b/>
                <w:sz w:val="20"/>
                <w:szCs w:val="20"/>
              </w:rPr>
              <w:t>Athletic Affai</w:t>
            </w:r>
            <w:r>
              <w:rPr>
                <w:rFonts w:ascii="Calibri" w:hAnsi="Calibri" w:cs="Calibri"/>
                <w:b/>
                <w:sz w:val="20"/>
                <w:szCs w:val="20"/>
              </w:rPr>
              <w:t xml:space="preserve">rs II: Head Coaches: </w:t>
            </w:r>
            <w:r w:rsidRPr="003F78CB">
              <w:rPr>
                <w:rFonts w:ascii="Calibri" w:hAnsi="Calibri" w:cs="Calibri"/>
                <w:b/>
                <w:sz w:val="20"/>
                <w:szCs w:val="20"/>
              </w:rPr>
              <w:t xml:space="preserve">498260 </w:t>
            </w:r>
            <w:r>
              <w:rPr>
                <w:rFonts w:ascii="Calibri" w:hAnsi="Calibri" w:cs="Calibri"/>
                <w:b/>
                <w:sz w:val="20"/>
                <w:szCs w:val="20"/>
              </w:rPr>
              <w:t>–</w:t>
            </w:r>
            <w:r w:rsidRPr="003F78CB">
              <w:rPr>
                <w:rFonts w:ascii="Calibri" w:hAnsi="Calibri" w:cs="Calibri"/>
                <w:b/>
                <w:sz w:val="20"/>
                <w:szCs w:val="20"/>
              </w:rPr>
              <w:t xml:space="preserve"> 498590</w:t>
            </w:r>
          </w:p>
          <w:p w:rsidR="007231DC" w:rsidRPr="00796921" w:rsidRDefault="007231DC" w:rsidP="007231DC">
            <w:pPr>
              <w:spacing w:before="60" w:after="60"/>
              <w:rPr>
                <w:rFonts w:ascii="Calibri" w:hAnsi="Calibri" w:cs="Calibri"/>
                <w:sz w:val="20"/>
                <w:szCs w:val="20"/>
              </w:rPr>
            </w:pPr>
            <w:r w:rsidRPr="00796921">
              <w:rPr>
                <w:rFonts w:ascii="Calibri" w:hAnsi="Calibri" w:cs="Calibri"/>
                <w:color w:val="FF0000"/>
                <w:sz w:val="20"/>
                <w:szCs w:val="20"/>
              </w:rPr>
              <w:lastRenderedPageBreak/>
              <w:t xml:space="preserve">Report </w:t>
            </w:r>
            <w:r w:rsidR="00665095">
              <w:rPr>
                <w:rFonts w:ascii="Calibri" w:hAnsi="Calibri" w:cs="Calibri"/>
                <w:color w:val="FF0000"/>
                <w:sz w:val="20"/>
                <w:szCs w:val="20"/>
              </w:rPr>
              <w:t xml:space="preserve">salary data </w:t>
            </w:r>
            <w:r w:rsidRPr="00796921">
              <w:rPr>
                <w:rFonts w:ascii="Calibri" w:hAnsi="Calibri" w:cs="Calibri"/>
                <w:color w:val="FF0000"/>
                <w:sz w:val="20"/>
                <w:szCs w:val="20"/>
              </w:rPr>
              <w:t xml:space="preserve">only </w:t>
            </w:r>
            <w:r w:rsidR="00665095">
              <w:rPr>
                <w:rFonts w:ascii="Calibri" w:hAnsi="Calibri" w:cs="Calibri"/>
                <w:color w:val="FF0000"/>
                <w:sz w:val="20"/>
                <w:szCs w:val="20"/>
              </w:rPr>
              <w:t xml:space="preserve">for </w:t>
            </w:r>
            <w:r w:rsidRPr="00796921">
              <w:rPr>
                <w:rFonts w:ascii="Calibri" w:hAnsi="Calibri" w:cs="Calibri"/>
                <w:color w:val="FF0000"/>
                <w:sz w:val="20"/>
                <w:szCs w:val="20"/>
              </w:rPr>
              <w:t>coaching positions that are full-time (9-12 months). DO NO</w:t>
            </w:r>
            <w:r w:rsidR="00303B8D">
              <w:rPr>
                <w:rFonts w:ascii="Calibri" w:hAnsi="Calibri" w:cs="Calibri"/>
                <w:color w:val="FF0000"/>
                <w:sz w:val="20"/>
                <w:szCs w:val="20"/>
              </w:rPr>
              <w:t>T</w:t>
            </w:r>
            <w:r w:rsidRPr="00796921">
              <w:rPr>
                <w:rFonts w:ascii="Calibri" w:hAnsi="Calibri" w:cs="Calibri"/>
                <w:color w:val="FF0000"/>
                <w:sz w:val="20"/>
                <w:szCs w:val="20"/>
              </w:rPr>
              <w:t xml:space="preserve"> report seasonal or part-time positions. DataOnDemand allows you to look at coaching data by NCAA Division.</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498260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6526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Football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7231DC" w:rsidRPr="00271DA7" w:rsidRDefault="007231DC" w:rsidP="007231DC">
            <w:pPr>
              <w:spacing w:before="60" w:after="60"/>
              <w:jc w:val="center"/>
              <w:rPr>
                <w:rFonts w:ascii="Calibri" w:hAnsi="Calibri" w:cs="Calibri"/>
                <w:sz w:val="18"/>
                <w:szCs w:val="18"/>
              </w:rPr>
            </w:pPr>
            <w:r>
              <w:rPr>
                <w:rFonts w:ascii="Calibri" w:hAnsi="Calibri" w:cs="Calibri"/>
                <w:sz w:val="18"/>
                <w:szCs w:val="18"/>
              </w:rPr>
              <w:t>27-2022</w:t>
            </w: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498300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6530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Baseball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498320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6532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Basketball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498340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6534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Women's Basketball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Cross Country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Track and Field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Cross Country/Track &amp; Field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Skiing (Alpine &amp; Nordic)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Swimming &amp; Diving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Golf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Gymnastics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Ice Hockey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498580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Lacrosse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498590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6559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Rowing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sidRPr="003F78CB">
              <w:rPr>
                <w:rFonts w:ascii="Calibri" w:hAnsi="Calibri" w:cs="Calibri"/>
                <w:b/>
                <w:sz w:val="20"/>
                <w:szCs w:val="20"/>
              </w:rPr>
              <w:t>Athletic Affair</w:t>
            </w:r>
            <w:r>
              <w:rPr>
                <w:rFonts w:ascii="Calibri" w:hAnsi="Calibri" w:cs="Calibri"/>
                <w:b/>
                <w:sz w:val="20"/>
                <w:szCs w:val="20"/>
              </w:rPr>
              <w:t xml:space="preserve">s III: Head Coaches: </w:t>
            </w:r>
            <w:r w:rsidRPr="003F78CB">
              <w:rPr>
                <w:rFonts w:ascii="Calibri" w:hAnsi="Calibri" w:cs="Calibri"/>
                <w:b/>
                <w:sz w:val="20"/>
                <w:szCs w:val="20"/>
              </w:rPr>
              <w:t>498600 - 498710</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jc w:val="center"/>
              <w:rPr>
                <w:rFonts w:ascii="Verdana" w:eastAsia="Times New Roman" w:hAnsi="Verdana" w:cs="Times New Roman"/>
                <w:sz w:val="16"/>
                <w:szCs w:val="16"/>
              </w:rPr>
            </w:pP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Men's Soccer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Men's Tennis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Men's Volleyball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Men's Wrestling</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498640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Field Hockey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498650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6565</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Golf</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498660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6566</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Gymnastics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Ice Hockey</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498680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Women's Lacrosse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498690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6569</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Women's Rowing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498700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6570</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Women's Soccer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498710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6571</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Women's Softball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Pr>
                <w:rFonts w:ascii="Calibri" w:hAnsi="Calibri" w:cs="Calibri"/>
                <w:b/>
                <w:sz w:val="20"/>
                <w:szCs w:val="20"/>
              </w:rPr>
              <w:t xml:space="preserve">Athletic Affairs IV: </w:t>
            </w:r>
            <w:r w:rsidR="00B05958">
              <w:rPr>
                <w:rFonts w:ascii="Calibri" w:hAnsi="Calibri" w:cs="Calibri"/>
                <w:b/>
                <w:sz w:val="20"/>
                <w:szCs w:val="20"/>
              </w:rPr>
              <w:t xml:space="preserve">Head and Specialty </w:t>
            </w:r>
            <w:r w:rsidRPr="00A31A6F">
              <w:rPr>
                <w:rFonts w:ascii="Calibri" w:hAnsi="Calibri" w:cs="Calibri"/>
                <w:b/>
                <w:sz w:val="20"/>
                <w:szCs w:val="20"/>
              </w:rPr>
              <w:t>Coaches</w:t>
            </w:r>
            <w:r w:rsidR="00A31A6F">
              <w:rPr>
                <w:rFonts w:ascii="Calibri" w:hAnsi="Calibri" w:cs="Calibri"/>
                <w:b/>
                <w:sz w:val="20"/>
                <w:szCs w:val="20"/>
              </w:rPr>
              <w:t xml:space="preserve">: </w:t>
            </w:r>
            <w:r>
              <w:rPr>
                <w:rFonts w:ascii="Calibri" w:hAnsi="Calibri" w:cs="Calibri"/>
                <w:b/>
                <w:sz w:val="20"/>
                <w:szCs w:val="20"/>
              </w:rPr>
              <w:t>498720</w:t>
            </w:r>
            <w:r w:rsidR="00B05958">
              <w:rPr>
                <w:rFonts w:ascii="Calibri" w:hAnsi="Calibri" w:cs="Calibri"/>
                <w:b/>
                <w:sz w:val="20"/>
                <w:szCs w:val="20"/>
              </w:rPr>
              <w:t xml:space="preserve"> - 499280</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498720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6572</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Tennis</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lastRenderedPageBreak/>
              <w:t>498730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6573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Women's Volleyball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498800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b/>
                <w:bCs/>
                <w:color w:val="FF0000"/>
                <w:sz w:val="20"/>
                <w:szCs w:val="20"/>
              </w:rPr>
            </w:pPr>
            <w:r w:rsidRPr="00853F08">
              <w:rPr>
                <w:rFonts w:ascii="Calibri" w:hAnsi="Calibri" w:cs="Calibri"/>
                <w:sz w:val="16"/>
                <w:szCs w:val="16"/>
              </w:rPr>
              <w:t xml:space="preserve">New in </w:t>
            </w:r>
            <w:r>
              <w:rPr>
                <w:rFonts w:ascii="Calibri" w:hAnsi="Calibri" w:cs="Calibri"/>
                <w:sz w:val="16"/>
                <w:szCs w:val="16"/>
              </w:rPr>
              <w:t>2013</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Head Coach, Cheerleading</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498810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6504</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 xml:space="preserve">Head Coach, Strength &amp; Conditioning </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Pr>
                <w:rFonts w:ascii="Calibri" w:hAnsi="Calibri" w:cs="Calibri"/>
                <w:b/>
                <w:bCs/>
                <w:sz w:val="20"/>
                <w:szCs w:val="20"/>
              </w:rPr>
              <w:t>499</w:t>
            </w:r>
            <w:r w:rsidRPr="009A2D16">
              <w:rPr>
                <w:rFonts w:ascii="Calibri" w:hAnsi="Calibri" w:cs="Calibri"/>
                <w:b/>
                <w:bCs/>
                <w:sz w:val="20"/>
                <w:szCs w:val="20"/>
              </w:rPr>
              <w:t>270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6527</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Offensive Coordinator,  Football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499280</w:t>
            </w:r>
          </w:p>
        </w:tc>
        <w:tc>
          <w:tcPr>
            <w:tcW w:w="719"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6528</w:t>
            </w:r>
          </w:p>
        </w:tc>
        <w:tc>
          <w:tcPr>
            <w:tcW w:w="4032"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rPr>
                <w:rFonts w:ascii="Calibri" w:hAnsi="Calibri" w:cs="Calibri"/>
                <w:sz w:val="20"/>
                <w:szCs w:val="20"/>
              </w:rPr>
            </w:pPr>
            <w:r>
              <w:rPr>
                <w:rFonts w:ascii="Calibri" w:hAnsi="Calibri" w:cs="Calibri"/>
                <w:sz w:val="20"/>
                <w:szCs w:val="20"/>
              </w:rPr>
              <w:t>Defensive Coordinator, Football</w:t>
            </w:r>
          </w:p>
        </w:tc>
        <w:tc>
          <w:tcPr>
            <w:tcW w:w="1008"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27-2022</w:t>
            </w:r>
          </w:p>
        </w:tc>
      </w:tr>
    </w:tbl>
    <w:p w:rsidR="00153643" w:rsidRDefault="00153643"/>
    <w:p w:rsidR="00153643" w:rsidRDefault="00153643">
      <w:r>
        <w:br w:type="page"/>
      </w:r>
    </w:p>
    <w:p w:rsidR="00153643" w:rsidRDefault="00153643"/>
    <w:tbl>
      <w:tblPr>
        <w:tblW w:w="14445" w:type="dxa"/>
        <w:jc w:val="center"/>
        <w:tblLayout w:type="fixed"/>
        <w:tblLook w:val="04A0" w:firstRow="1" w:lastRow="0" w:firstColumn="1" w:lastColumn="0" w:noHBand="0" w:noVBand="1"/>
      </w:tblPr>
      <w:tblGrid>
        <w:gridCol w:w="863"/>
        <w:gridCol w:w="719"/>
        <w:gridCol w:w="4032"/>
        <w:gridCol w:w="1008"/>
        <w:gridCol w:w="1080"/>
        <w:gridCol w:w="1224"/>
        <w:gridCol w:w="997"/>
        <w:gridCol w:w="1138"/>
        <w:gridCol w:w="864"/>
        <w:gridCol w:w="792"/>
        <w:gridCol w:w="864"/>
        <w:gridCol w:w="864"/>
      </w:tblGrid>
      <w:tr w:rsidR="00153643" w:rsidTr="00153643">
        <w:trPr>
          <w:tblHeader/>
          <w:jc w:val="center"/>
        </w:trPr>
        <w:tc>
          <w:tcPr>
            <w:tcW w:w="14445" w:type="dxa"/>
            <w:gridSpan w:val="12"/>
            <w:tcBorders>
              <w:top w:val="single" w:sz="4" w:space="0" w:color="auto"/>
              <w:left w:val="single" w:sz="4" w:space="0" w:color="auto"/>
              <w:bottom w:val="single" w:sz="4" w:space="0" w:color="auto"/>
              <w:right w:val="single" w:sz="4" w:space="0" w:color="auto"/>
            </w:tcBorders>
          </w:tcPr>
          <w:p w:rsidR="00153643" w:rsidRPr="00427FDE" w:rsidRDefault="00153643" w:rsidP="00153643">
            <w:pPr>
              <w:spacing w:before="40" w:after="0"/>
              <w:jc w:val="center"/>
              <w:rPr>
                <w:rFonts w:eastAsia="Times New Roman" w:cstheme="minorHAnsi"/>
                <w:b/>
                <w:bCs/>
                <w:sz w:val="20"/>
                <w:szCs w:val="20"/>
              </w:rPr>
            </w:pPr>
            <w:r>
              <w:rPr>
                <w:rFonts w:eastAsia="Times New Roman" w:cstheme="minorHAnsi"/>
                <w:b/>
                <w:bCs/>
                <w:sz w:val="20"/>
                <w:szCs w:val="20"/>
              </w:rPr>
              <w:t>PROFESSIONALS IN HIGHER EDUCATION SALARY SURVEY 2015-16 (PHESS)</w:t>
            </w:r>
          </w:p>
          <w:p w:rsidR="00153643" w:rsidRDefault="00153643" w:rsidP="00153643">
            <w:pPr>
              <w:spacing w:before="60" w:after="60"/>
              <w:rPr>
                <w:rStyle w:val="Hyperlink"/>
                <w:rFonts w:eastAsia="Times New Roman" w:cstheme="minorHAnsi"/>
                <w:b/>
                <w:bCs/>
                <w:sz w:val="20"/>
                <w:szCs w:val="20"/>
                <w:u w:val="none"/>
              </w:rPr>
            </w:pPr>
            <w:r>
              <w:rPr>
                <w:rFonts w:eastAsia="Times New Roman" w:cstheme="minorHAnsi"/>
                <w:b/>
                <w:bCs/>
                <w:sz w:val="20"/>
                <w:szCs w:val="20"/>
              </w:rPr>
              <w:t>Position</w:t>
            </w:r>
            <w:r w:rsidRPr="00427FDE">
              <w:rPr>
                <w:rFonts w:eastAsia="Times New Roman" w:cstheme="minorHAnsi"/>
                <w:b/>
                <w:bCs/>
                <w:sz w:val="20"/>
                <w:szCs w:val="20"/>
              </w:rPr>
              <w:t xml:space="preserve"> Descriptions </w:t>
            </w:r>
            <w:r w:rsidRPr="00427FDE">
              <w:rPr>
                <w:rFonts w:eastAsia="Times New Roman" w:cstheme="minorHAnsi"/>
                <w:bCs/>
                <w:sz w:val="20"/>
                <w:szCs w:val="20"/>
              </w:rPr>
              <w:t>document can be downloaded at</w:t>
            </w:r>
            <w:r w:rsidRPr="00C05D6A">
              <w:rPr>
                <w:rFonts w:eastAsia="Times New Roman" w:cstheme="minorHAnsi"/>
                <w:bCs/>
                <w:sz w:val="20"/>
                <w:szCs w:val="20"/>
              </w:rPr>
              <w:t xml:space="preserve"> </w:t>
            </w:r>
            <w:hyperlink r:id="rId19" w:history="1">
              <w:r w:rsidRPr="00C05D6A">
                <w:rPr>
                  <w:rStyle w:val="Hyperlink"/>
                  <w:rFonts w:eastAsia="Times New Roman" w:cstheme="minorHAnsi"/>
                  <w:bCs/>
                  <w:sz w:val="20"/>
                  <w:szCs w:val="20"/>
                </w:rPr>
                <w:t>http://www.cupahr.org/surveys/worksheets.aspx</w:t>
              </w:r>
            </w:hyperlink>
            <w:r>
              <w:rPr>
                <w:rFonts w:eastAsia="Times New Roman" w:cstheme="minorHAnsi"/>
                <w:b/>
                <w:bCs/>
                <w:sz w:val="20"/>
                <w:szCs w:val="20"/>
              </w:rPr>
              <w:t>.</w:t>
            </w:r>
          </w:p>
          <w:p w:rsidR="00153643" w:rsidRPr="00570CFF" w:rsidRDefault="00153643" w:rsidP="00153643">
            <w:pPr>
              <w:spacing w:before="60" w:after="60"/>
              <w:rPr>
                <w:sz w:val="20"/>
                <w:szCs w:val="20"/>
              </w:rPr>
            </w:pPr>
            <w:r>
              <w:rPr>
                <w:b/>
                <w:sz w:val="20"/>
                <w:szCs w:val="20"/>
              </w:rPr>
              <w:t>Years in Position</w:t>
            </w:r>
            <w:r>
              <w:rPr>
                <w:sz w:val="20"/>
                <w:szCs w:val="20"/>
              </w:rPr>
              <w:t>: Indicate the number of years that the individual has served in this position</w:t>
            </w:r>
            <w:r w:rsidRPr="00AC29BF">
              <w:rPr>
                <w:sz w:val="20"/>
                <w:szCs w:val="20"/>
              </w:rPr>
              <w:t>. 0 – 12 months = 1 year</w:t>
            </w:r>
            <w:r>
              <w:rPr>
                <w:sz w:val="20"/>
                <w:szCs w:val="20"/>
              </w:rPr>
              <w:t xml:space="preserve">; 13 - 24 months = 2 years; etc. </w:t>
            </w:r>
            <w:r w:rsidRPr="00570CFF">
              <w:rPr>
                <w:sz w:val="20"/>
                <w:szCs w:val="20"/>
              </w:rPr>
              <w:t xml:space="preserve"> </w:t>
            </w:r>
          </w:p>
          <w:p w:rsidR="00153643" w:rsidRDefault="00153643" w:rsidP="00153643">
            <w:pPr>
              <w:spacing w:before="60" w:after="60"/>
              <w:rPr>
                <w:rFonts w:eastAsia="Times New Roman" w:cstheme="minorHAnsi"/>
                <w:sz w:val="18"/>
                <w:szCs w:val="18"/>
              </w:rPr>
            </w:pPr>
            <w:r>
              <w:rPr>
                <w:rFonts w:eastAsia="Times New Roman" w:cstheme="minorHAnsi"/>
                <w:b/>
                <w:bCs/>
                <w:sz w:val="20"/>
                <w:szCs w:val="20"/>
              </w:rPr>
              <w:t>Ethnicity</w:t>
            </w:r>
            <w:r w:rsidRPr="00427FDE">
              <w:rPr>
                <w:rFonts w:eastAsia="Times New Roman" w:cstheme="minorHAnsi"/>
                <w:b/>
                <w:bCs/>
                <w:sz w:val="20"/>
                <w:szCs w:val="20"/>
              </w:rPr>
              <w:t xml:space="preserve"> Categories:</w:t>
            </w:r>
            <w:r w:rsidRPr="00427FDE">
              <w:rPr>
                <w:rFonts w:eastAsia="Times New Roman" w:cstheme="minorHAnsi"/>
                <w:bCs/>
                <w:sz w:val="20"/>
                <w:szCs w:val="20"/>
              </w:rPr>
              <w:t xml:space="preserve">  AI/AN – American Indian/Alaska Native; A – Asian; B/AA – Black or African American; H/L – Hispanic or Latino; NH – Native Hawaiian or Other Pacific Islanders; Two – 2 or more races;</w:t>
            </w:r>
            <w:r>
              <w:rPr>
                <w:rFonts w:eastAsia="Times New Roman" w:cstheme="minorHAnsi"/>
                <w:bCs/>
                <w:sz w:val="20"/>
                <w:szCs w:val="20"/>
              </w:rPr>
              <w:t xml:space="preserve"> </w:t>
            </w:r>
            <w:r w:rsidRPr="00427FDE">
              <w:rPr>
                <w:rFonts w:eastAsia="Times New Roman" w:cstheme="minorHAnsi"/>
                <w:bCs/>
                <w:sz w:val="20"/>
                <w:szCs w:val="20"/>
              </w:rPr>
              <w:t>U – Unknown</w:t>
            </w:r>
            <w:r>
              <w:rPr>
                <w:rFonts w:eastAsia="Times New Roman" w:cstheme="minorHAnsi"/>
                <w:bCs/>
                <w:sz w:val="20"/>
                <w:szCs w:val="20"/>
              </w:rPr>
              <w:t xml:space="preserve">; </w:t>
            </w:r>
            <w:r w:rsidRPr="00427FDE">
              <w:rPr>
                <w:rFonts w:eastAsia="Times New Roman" w:cstheme="minorHAnsi"/>
                <w:bCs/>
                <w:sz w:val="20"/>
                <w:szCs w:val="20"/>
              </w:rPr>
              <w:t>W –</w:t>
            </w:r>
            <w:r>
              <w:rPr>
                <w:rFonts w:eastAsia="Times New Roman" w:cstheme="minorHAnsi"/>
                <w:bCs/>
                <w:sz w:val="20"/>
                <w:szCs w:val="20"/>
              </w:rPr>
              <w:t xml:space="preserve"> White (not Hispanic or Latino)</w:t>
            </w:r>
            <w:r w:rsidRPr="00427FDE">
              <w:rPr>
                <w:rFonts w:eastAsia="Times New Roman" w:cstheme="minorHAnsi"/>
                <w:bCs/>
                <w:sz w:val="20"/>
                <w:szCs w:val="20"/>
              </w:rPr>
              <w:t xml:space="preserve"> </w:t>
            </w:r>
          </w:p>
        </w:tc>
      </w:tr>
      <w:tr w:rsidR="00153643" w:rsidTr="00153643">
        <w:trPr>
          <w:tblHeader/>
          <w:jc w:val="center"/>
        </w:trPr>
        <w:tc>
          <w:tcPr>
            <w:tcW w:w="863" w:type="dxa"/>
            <w:tcBorders>
              <w:top w:val="single" w:sz="4" w:space="0" w:color="auto"/>
              <w:left w:val="single" w:sz="4" w:space="0" w:color="auto"/>
              <w:bottom w:val="single" w:sz="4" w:space="0" w:color="auto"/>
              <w:right w:val="single" w:sz="4" w:space="0" w:color="auto"/>
            </w:tcBorders>
          </w:tcPr>
          <w:p w:rsidR="00153643" w:rsidRPr="009A2D16" w:rsidRDefault="00153643" w:rsidP="00153643">
            <w:pPr>
              <w:spacing w:before="120" w:after="120"/>
              <w:jc w:val="center"/>
              <w:rPr>
                <w:b/>
              </w:rPr>
            </w:pPr>
            <w:r w:rsidRPr="009A2D16">
              <w:rPr>
                <w:b/>
              </w:rPr>
              <w:t>New #</w:t>
            </w:r>
          </w:p>
        </w:tc>
        <w:tc>
          <w:tcPr>
            <w:tcW w:w="719" w:type="dxa"/>
            <w:tcBorders>
              <w:top w:val="single" w:sz="4" w:space="0" w:color="auto"/>
              <w:left w:val="single" w:sz="4" w:space="0" w:color="auto"/>
              <w:bottom w:val="single" w:sz="4" w:space="0" w:color="auto"/>
              <w:right w:val="single" w:sz="4" w:space="0" w:color="auto"/>
            </w:tcBorders>
          </w:tcPr>
          <w:p w:rsidR="00153643" w:rsidRPr="00435CC0" w:rsidRDefault="00153643" w:rsidP="00153643">
            <w:pPr>
              <w:spacing w:before="120" w:after="120"/>
              <w:jc w:val="center"/>
              <w:rPr>
                <w:b/>
              </w:rPr>
            </w:pPr>
            <w:r w:rsidRPr="00435CC0">
              <w:rPr>
                <w:b/>
              </w:rPr>
              <w:t>Old #</w:t>
            </w:r>
          </w:p>
        </w:tc>
        <w:tc>
          <w:tcPr>
            <w:tcW w:w="4032" w:type="dxa"/>
            <w:tcBorders>
              <w:top w:val="single" w:sz="4" w:space="0" w:color="auto"/>
              <w:left w:val="single" w:sz="4" w:space="0" w:color="auto"/>
              <w:bottom w:val="single" w:sz="4" w:space="0" w:color="auto"/>
              <w:right w:val="single" w:sz="4" w:space="0" w:color="auto"/>
            </w:tcBorders>
            <w:hideMark/>
          </w:tcPr>
          <w:p w:rsidR="00153643" w:rsidRDefault="00153643" w:rsidP="00153643">
            <w:pPr>
              <w:tabs>
                <w:tab w:val="right" w:pos="867"/>
              </w:tabs>
              <w:spacing w:before="120" w:after="120"/>
              <w:jc w:val="center"/>
              <w:rPr>
                <w:rFonts w:eastAsia="Times New Roman" w:cstheme="minorHAnsi"/>
                <w:b/>
                <w:sz w:val="20"/>
                <w:szCs w:val="20"/>
              </w:rPr>
            </w:pPr>
            <w:r>
              <w:rPr>
                <w:rFonts w:eastAsia="Times New Roman" w:cstheme="minorHAnsi"/>
                <w:b/>
                <w:sz w:val="20"/>
                <w:szCs w:val="20"/>
              </w:rPr>
              <w:t xml:space="preserve">Job Role </w:t>
            </w:r>
          </w:p>
        </w:tc>
        <w:tc>
          <w:tcPr>
            <w:tcW w:w="1008" w:type="dxa"/>
            <w:tcBorders>
              <w:top w:val="single" w:sz="4" w:space="0" w:color="auto"/>
              <w:left w:val="single" w:sz="4" w:space="0" w:color="auto"/>
              <w:bottom w:val="single" w:sz="4" w:space="0" w:color="auto"/>
              <w:right w:val="single" w:sz="4" w:space="0" w:color="auto"/>
            </w:tcBorders>
            <w:hideMark/>
          </w:tcPr>
          <w:p w:rsidR="00153643" w:rsidRPr="00CB5354" w:rsidRDefault="00153643" w:rsidP="00153643">
            <w:pPr>
              <w:spacing w:before="120" w:after="120"/>
              <w:jc w:val="center"/>
              <w:rPr>
                <w:rFonts w:eastAsia="Times New Roman" w:cstheme="minorHAnsi"/>
                <w:sz w:val="18"/>
                <w:szCs w:val="18"/>
              </w:rPr>
            </w:pPr>
            <w:r>
              <w:rPr>
                <w:rFonts w:eastAsia="Times New Roman" w:cstheme="minorHAnsi"/>
                <w:sz w:val="18"/>
                <w:szCs w:val="18"/>
              </w:rPr>
              <w:t>Internal Reference</w:t>
            </w:r>
          </w:p>
        </w:tc>
        <w:tc>
          <w:tcPr>
            <w:tcW w:w="1080" w:type="dxa"/>
            <w:tcBorders>
              <w:top w:val="single" w:sz="4" w:space="0" w:color="auto"/>
              <w:left w:val="single" w:sz="4" w:space="0" w:color="auto"/>
              <w:bottom w:val="single" w:sz="4" w:space="0" w:color="auto"/>
              <w:right w:val="single" w:sz="4" w:space="0" w:color="auto"/>
            </w:tcBorders>
            <w:hideMark/>
          </w:tcPr>
          <w:p w:rsidR="00153643" w:rsidRPr="00CB5354" w:rsidRDefault="00153643" w:rsidP="00153643">
            <w:pPr>
              <w:spacing w:before="120" w:after="120"/>
              <w:jc w:val="center"/>
              <w:rPr>
                <w:rFonts w:eastAsia="Times New Roman" w:cstheme="minorHAnsi"/>
                <w:sz w:val="18"/>
                <w:szCs w:val="18"/>
              </w:rPr>
            </w:pPr>
            <w:r w:rsidRPr="00CB5354">
              <w:rPr>
                <w:rFonts w:eastAsia="Times New Roman" w:cstheme="minorHAnsi"/>
                <w:sz w:val="18"/>
                <w:szCs w:val="18"/>
              </w:rPr>
              <w:t>Number of Incumbents</w:t>
            </w:r>
          </w:p>
        </w:tc>
        <w:tc>
          <w:tcPr>
            <w:tcW w:w="1224" w:type="dxa"/>
            <w:tcBorders>
              <w:top w:val="single" w:sz="4" w:space="0" w:color="auto"/>
              <w:left w:val="single" w:sz="4" w:space="0" w:color="auto"/>
              <w:bottom w:val="single" w:sz="4" w:space="0" w:color="auto"/>
              <w:right w:val="single" w:sz="4" w:space="0" w:color="auto"/>
            </w:tcBorders>
            <w:hideMark/>
          </w:tcPr>
          <w:p w:rsidR="00153643" w:rsidRPr="00CB5354" w:rsidRDefault="00153643" w:rsidP="00153643">
            <w:pPr>
              <w:keepNext/>
              <w:tabs>
                <w:tab w:val="center" w:pos="373"/>
                <w:tab w:val="center" w:pos="931"/>
                <w:tab w:val="center" w:pos="1498"/>
              </w:tabs>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Average</w:t>
            </w:r>
          </w:p>
        </w:tc>
        <w:tc>
          <w:tcPr>
            <w:tcW w:w="997" w:type="dxa"/>
            <w:tcBorders>
              <w:top w:val="single" w:sz="4" w:space="0" w:color="auto"/>
              <w:left w:val="single" w:sz="4" w:space="0" w:color="auto"/>
              <w:bottom w:val="single" w:sz="4" w:space="0" w:color="auto"/>
              <w:right w:val="single" w:sz="4" w:space="0" w:color="auto"/>
            </w:tcBorders>
          </w:tcPr>
          <w:p w:rsidR="00153643" w:rsidRPr="00CB5354" w:rsidRDefault="00153643" w:rsidP="00153643">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Actual Low</w:t>
            </w:r>
          </w:p>
        </w:tc>
        <w:tc>
          <w:tcPr>
            <w:tcW w:w="1138" w:type="dxa"/>
            <w:tcBorders>
              <w:top w:val="single" w:sz="4" w:space="0" w:color="auto"/>
              <w:left w:val="single" w:sz="4" w:space="0" w:color="auto"/>
              <w:bottom w:val="single" w:sz="4" w:space="0" w:color="auto"/>
              <w:right w:val="single" w:sz="4" w:space="0" w:color="auto"/>
            </w:tcBorders>
          </w:tcPr>
          <w:p w:rsidR="00153643" w:rsidRPr="00CB5354" w:rsidRDefault="00153643" w:rsidP="00153643">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Pr>
                <w:rFonts w:eastAsia="Times New Roman" w:cstheme="minorHAnsi"/>
                <w:b/>
                <w:sz w:val="18"/>
                <w:szCs w:val="18"/>
              </w:rPr>
              <w:t>Actual High</w:t>
            </w:r>
          </w:p>
        </w:tc>
        <w:tc>
          <w:tcPr>
            <w:tcW w:w="864" w:type="dxa"/>
            <w:tcBorders>
              <w:top w:val="single" w:sz="4" w:space="0" w:color="auto"/>
              <w:left w:val="single" w:sz="4" w:space="0" w:color="auto"/>
              <w:bottom w:val="single" w:sz="4" w:space="0" w:color="auto"/>
              <w:right w:val="single" w:sz="4" w:space="0" w:color="auto"/>
            </w:tcBorders>
          </w:tcPr>
          <w:p w:rsidR="00153643" w:rsidRPr="00910979" w:rsidRDefault="00153643" w:rsidP="00153643">
            <w:pPr>
              <w:keepNext/>
              <w:spacing w:before="120" w:after="120"/>
              <w:jc w:val="center"/>
              <w:outlineLvl w:val="1"/>
              <w:rPr>
                <w:rFonts w:eastAsia="Times New Roman" w:cstheme="minorHAnsi"/>
                <w:sz w:val="18"/>
                <w:szCs w:val="18"/>
              </w:rPr>
            </w:pPr>
            <w:r w:rsidRPr="00910979">
              <w:rPr>
                <w:rFonts w:eastAsia="Times New Roman" w:cstheme="minorHAnsi"/>
                <w:sz w:val="18"/>
                <w:szCs w:val="18"/>
              </w:rPr>
              <w:t>Years in Position</w:t>
            </w:r>
          </w:p>
        </w:tc>
        <w:tc>
          <w:tcPr>
            <w:tcW w:w="792" w:type="dxa"/>
            <w:tcBorders>
              <w:top w:val="single" w:sz="4" w:space="0" w:color="auto"/>
              <w:left w:val="single" w:sz="4" w:space="0" w:color="auto"/>
              <w:bottom w:val="single" w:sz="4" w:space="0" w:color="auto"/>
              <w:right w:val="single" w:sz="4" w:space="0" w:color="auto"/>
            </w:tcBorders>
            <w:hideMark/>
          </w:tcPr>
          <w:p w:rsidR="00153643" w:rsidRPr="00CB5354" w:rsidRDefault="00153643" w:rsidP="00153643">
            <w:pPr>
              <w:keepNext/>
              <w:spacing w:before="120" w:after="120"/>
              <w:jc w:val="center"/>
              <w:outlineLvl w:val="1"/>
              <w:rPr>
                <w:rFonts w:eastAsia="Times New Roman" w:cstheme="minorHAnsi"/>
                <w:sz w:val="18"/>
                <w:szCs w:val="18"/>
              </w:rPr>
            </w:pPr>
            <w:r w:rsidRPr="00CB5354">
              <w:rPr>
                <w:rFonts w:eastAsia="Times New Roman" w:cstheme="minorHAnsi"/>
                <w:sz w:val="18"/>
                <w:szCs w:val="18"/>
              </w:rPr>
              <w:t>Gender</w:t>
            </w:r>
          </w:p>
        </w:tc>
        <w:tc>
          <w:tcPr>
            <w:tcW w:w="864" w:type="dxa"/>
            <w:tcBorders>
              <w:top w:val="single" w:sz="4" w:space="0" w:color="auto"/>
              <w:left w:val="single" w:sz="4" w:space="0" w:color="auto"/>
              <w:bottom w:val="single" w:sz="4" w:space="0" w:color="auto"/>
              <w:right w:val="single" w:sz="4" w:space="0" w:color="auto"/>
            </w:tcBorders>
            <w:hideMark/>
          </w:tcPr>
          <w:p w:rsidR="00153643" w:rsidRPr="00CB5354" w:rsidRDefault="00153643" w:rsidP="00153643">
            <w:pPr>
              <w:spacing w:before="120" w:after="120"/>
              <w:jc w:val="center"/>
              <w:rPr>
                <w:rFonts w:eastAsia="Times New Roman" w:cstheme="minorHAnsi"/>
                <w:sz w:val="18"/>
                <w:szCs w:val="18"/>
              </w:rPr>
            </w:pPr>
            <w:r w:rsidRPr="00CB5354">
              <w:rPr>
                <w:rFonts w:eastAsia="Times New Roman" w:cstheme="minorHAnsi"/>
                <w:sz w:val="18"/>
                <w:szCs w:val="18"/>
              </w:rPr>
              <w:t>Ethnicity</w:t>
            </w:r>
          </w:p>
        </w:tc>
        <w:tc>
          <w:tcPr>
            <w:tcW w:w="864"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spacing w:before="120" w:after="120"/>
              <w:jc w:val="center"/>
              <w:rPr>
                <w:rFonts w:eastAsia="Times New Roman" w:cstheme="minorHAnsi"/>
                <w:b/>
                <w:sz w:val="18"/>
                <w:szCs w:val="18"/>
              </w:rPr>
            </w:pPr>
            <w:r w:rsidRPr="00153643">
              <w:rPr>
                <w:rFonts w:eastAsia="Times New Roman" w:cstheme="minorHAnsi"/>
                <w:b/>
                <w:color w:val="FF0000"/>
                <w:sz w:val="18"/>
                <w:szCs w:val="18"/>
              </w:rPr>
              <w:t>Is Asst Coach Position Bonus Eligible?</w:t>
            </w:r>
          </w:p>
        </w:tc>
      </w:tr>
      <w:tr w:rsidR="007231DC" w:rsidTr="00A510DE">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EF4400">
            <w:pPr>
              <w:spacing w:before="60" w:after="60"/>
              <w:rPr>
                <w:rFonts w:ascii="Calibri" w:hAnsi="Calibri" w:cs="Calibri"/>
                <w:b/>
                <w:sz w:val="20"/>
                <w:szCs w:val="20"/>
              </w:rPr>
            </w:pPr>
            <w:r>
              <w:rPr>
                <w:rFonts w:ascii="Calibri" w:hAnsi="Calibri" w:cs="Calibri"/>
                <w:b/>
                <w:sz w:val="20"/>
                <w:szCs w:val="20"/>
              </w:rPr>
              <w:t xml:space="preserve">Assistant Coaches: </w:t>
            </w:r>
            <w:r>
              <w:rPr>
                <w:rFonts w:ascii="Calibri" w:hAnsi="Calibri" w:cs="Calibri"/>
                <w:b/>
                <w:sz w:val="20"/>
                <w:szCs w:val="20"/>
              </w:rPr>
              <w:br/>
            </w:r>
            <w:r w:rsidR="00EF4400">
              <w:rPr>
                <w:rFonts w:ascii="Calibri" w:hAnsi="Calibri" w:cs="Calibri"/>
                <w:b/>
                <w:sz w:val="20"/>
                <w:szCs w:val="20"/>
              </w:rPr>
              <w:t>499290</w:t>
            </w:r>
            <w:r w:rsidRPr="003F78CB">
              <w:rPr>
                <w:rFonts w:ascii="Calibri" w:hAnsi="Calibri" w:cs="Calibri"/>
                <w:b/>
                <w:sz w:val="20"/>
                <w:szCs w:val="20"/>
              </w:rPr>
              <w:t xml:space="preserve"> - 499</w:t>
            </w:r>
            <w:r w:rsidR="00EF4400">
              <w:rPr>
                <w:rFonts w:ascii="Calibri" w:hAnsi="Calibri" w:cs="Calibri"/>
                <w:b/>
                <w:sz w:val="20"/>
                <w:szCs w:val="20"/>
              </w:rPr>
              <w:t>610</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153643" w:rsidTr="00153643">
        <w:trPr>
          <w:jc w:val="center"/>
        </w:trPr>
        <w:tc>
          <w:tcPr>
            <w:tcW w:w="863" w:type="dxa"/>
            <w:tcBorders>
              <w:top w:val="single" w:sz="4" w:space="0" w:color="auto"/>
              <w:left w:val="single" w:sz="4" w:space="0" w:color="auto"/>
              <w:bottom w:val="single" w:sz="4" w:space="0" w:color="auto"/>
              <w:right w:val="single" w:sz="4" w:space="0" w:color="auto"/>
            </w:tcBorders>
          </w:tcPr>
          <w:p w:rsidR="00153643" w:rsidRPr="009A2D16" w:rsidRDefault="00153643" w:rsidP="00153643">
            <w:pPr>
              <w:spacing w:before="60" w:after="60"/>
              <w:jc w:val="center"/>
              <w:rPr>
                <w:rFonts w:ascii="Calibri" w:hAnsi="Calibri" w:cs="Calibri"/>
                <w:b/>
                <w:bCs/>
                <w:sz w:val="20"/>
                <w:szCs w:val="20"/>
              </w:rPr>
            </w:pPr>
            <w:r w:rsidRPr="009A2D16">
              <w:rPr>
                <w:rFonts w:ascii="Calibri" w:hAnsi="Calibri" w:cs="Calibri"/>
                <w:b/>
                <w:bCs/>
                <w:sz w:val="20"/>
                <w:szCs w:val="20"/>
              </w:rPr>
              <w:t>499290</w:t>
            </w:r>
          </w:p>
        </w:tc>
        <w:tc>
          <w:tcPr>
            <w:tcW w:w="719" w:type="dxa"/>
            <w:tcBorders>
              <w:top w:val="single" w:sz="4" w:space="0" w:color="auto"/>
              <w:left w:val="single" w:sz="4" w:space="0" w:color="auto"/>
              <w:bottom w:val="single" w:sz="4" w:space="0" w:color="auto"/>
              <w:right w:val="single" w:sz="4" w:space="0" w:color="auto"/>
            </w:tcBorders>
          </w:tcPr>
          <w:p w:rsidR="00153643" w:rsidRDefault="00153643" w:rsidP="00153643">
            <w:pPr>
              <w:spacing w:before="60" w:after="60"/>
              <w:jc w:val="center"/>
              <w:rPr>
                <w:rFonts w:ascii="Calibri" w:hAnsi="Calibri" w:cs="Calibri"/>
                <w:sz w:val="20"/>
                <w:szCs w:val="20"/>
              </w:rPr>
            </w:pPr>
            <w:r>
              <w:rPr>
                <w:rFonts w:ascii="Calibri" w:hAnsi="Calibri" w:cs="Calibri"/>
                <w:sz w:val="20"/>
                <w:szCs w:val="20"/>
              </w:rPr>
              <w:t>6529</w:t>
            </w:r>
          </w:p>
        </w:tc>
        <w:tc>
          <w:tcPr>
            <w:tcW w:w="4032" w:type="dxa"/>
            <w:tcBorders>
              <w:top w:val="single" w:sz="4" w:space="0" w:color="auto"/>
              <w:left w:val="single" w:sz="4" w:space="0" w:color="auto"/>
              <w:bottom w:val="single" w:sz="4" w:space="0" w:color="auto"/>
              <w:right w:val="single" w:sz="4" w:space="0" w:color="auto"/>
            </w:tcBorders>
          </w:tcPr>
          <w:p w:rsidR="00153643" w:rsidRDefault="00153643" w:rsidP="00153643">
            <w:pPr>
              <w:spacing w:before="60" w:after="60"/>
              <w:rPr>
                <w:rFonts w:ascii="Calibri" w:hAnsi="Calibri" w:cs="Calibri"/>
                <w:sz w:val="20"/>
                <w:szCs w:val="20"/>
              </w:rPr>
            </w:pPr>
            <w:r>
              <w:rPr>
                <w:rFonts w:ascii="Calibri" w:hAnsi="Calibri" w:cs="Calibri"/>
                <w:sz w:val="20"/>
                <w:szCs w:val="20"/>
              </w:rPr>
              <w:t>Assistant Coach, Football</w:t>
            </w:r>
          </w:p>
        </w:tc>
        <w:tc>
          <w:tcPr>
            <w:tcW w:w="1008" w:type="dxa"/>
            <w:tcBorders>
              <w:top w:val="single" w:sz="4" w:space="0" w:color="auto"/>
              <w:left w:val="single" w:sz="4" w:space="0" w:color="auto"/>
              <w:bottom w:val="single" w:sz="4" w:space="0" w:color="auto"/>
              <w:right w:val="single" w:sz="4" w:space="0" w:color="auto"/>
            </w:tcBorders>
          </w:tcPr>
          <w:p w:rsidR="00153643" w:rsidRDefault="00153643" w:rsidP="00153643">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153643" w:rsidRDefault="00153643" w:rsidP="00153643">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153643" w:rsidRDefault="00153643" w:rsidP="00153643">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153643" w:rsidRDefault="00153643"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153643" w:rsidRDefault="00153643"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153643" w:rsidRDefault="00153643"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153643" w:rsidRDefault="00153643" w:rsidP="00153643">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153643" w:rsidRDefault="00153643" w:rsidP="00153643">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153643" w:rsidRPr="00271DA7" w:rsidRDefault="0067723E" w:rsidP="0067723E">
            <w:pPr>
              <w:spacing w:before="60" w:after="60"/>
              <w:jc w:val="center"/>
              <w:rPr>
                <w:rFonts w:ascii="Calibri" w:hAnsi="Calibri" w:cs="Calibri"/>
                <w:sz w:val="18"/>
                <w:szCs w:val="18"/>
              </w:rPr>
            </w:pPr>
            <w:r>
              <w:rPr>
                <w:rFonts w:ascii="Calibri" w:hAnsi="Calibri" w:cs="Calibri"/>
                <w:sz w:val="18"/>
                <w:szCs w:val="18"/>
              </w:rPr>
              <w:t xml:space="preserve">0 Yes </w:t>
            </w:r>
            <w:r>
              <w:rPr>
                <w:rFonts w:ascii="Calibri" w:hAnsi="Calibri" w:cs="Calibri"/>
                <w:sz w:val="18"/>
                <w:szCs w:val="18"/>
              </w:rPr>
              <w:br/>
              <w:t>0 No</w:t>
            </w:r>
          </w:p>
        </w:tc>
      </w:tr>
      <w:tr w:rsidR="0067723E" w:rsidTr="00153643">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9A2D16" w:rsidRDefault="0067723E" w:rsidP="0067723E">
            <w:pPr>
              <w:spacing w:before="60" w:after="60"/>
              <w:jc w:val="center"/>
              <w:rPr>
                <w:rFonts w:ascii="Calibri" w:hAnsi="Calibri" w:cs="Calibri"/>
                <w:b/>
                <w:bCs/>
                <w:sz w:val="20"/>
                <w:szCs w:val="20"/>
              </w:rPr>
            </w:pPr>
            <w:r w:rsidRPr="009A2D16">
              <w:rPr>
                <w:rFonts w:ascii="Calibri" w:hAnsi="Calibri" w:cs="Calibri"/>
                <w:b/>
                <w:bCs/>
                <w:sz w:val="20"/>
                <w:szCs w:val="20"/>
              </w:rPr>
              <w:t>499310</w:t>
            </w:r>
          </w:p>
        </w:tc>
        <w:tc>
          <w:tcPr>
            <w:tcW w:w="719"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Calibri" w:hAnsi="Calibri" w:cs="Calibri"/>
                <w:sz w:val="20"/>
                <w:szCs w:val="20"/>
              </w:rPr>
            </w:pPr>
            <w:r>
              <w:rPr>
                <w:rFonts w:ascii="Calibri" w:hAnsi="Calibri" w:cs="Calibri"/>
                <w:sz w:val="20"/>
                <w:szCs w:val="20"/>
              </w:rPr>
              <w:t>6531</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Baseball</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153643">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9A2D16" w:rsidRDefault="0067723E" w:rsidP="0067723E">
            <w:pPr>
              <w:spacing w:before="60" w:after="60"/>
              <w:jc w:val="center"/>
              <w:rPr>
                <w:rFonts w:ascii="Calibri" w:hAnsi="Calibri" w:cs="Calibri"/>
                <w:b/>
                <w:bCs/>
                <w:sz w:val="20"/>
                <w:szCs w:val="20"/>
              </w:rPr>
            </w:pPr>
            <w:r w:rsidRPr="009A2D16">
              <w:rPr>
                <w:rFonts w:ascii="Calibri" w:hAnsi="Calibri" w:cs="Calibri"/>
                <w:b/>
                <w:bCs/>
                <w:sz w:val="20"/>
                <w:szCs w:val="20"/>
              </w:rPr>
              <w:t>499330</w:t>
            </w:r>
          </w:p>
        </w:tc>
        <w:tc>
          <w:tcPr>
            <w:tcW w:w="719"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Calibri" w:hAnsi="Calibri" w:cs="Calibri"/>
                <w:sz w:val="20"/>
                <w:szCs w:val="20"/>
              </w:rPr>
            </w:pPr>
            <w:r>
              <w:rPr>
                <w:rFonts w:ascii="Calibri" w:hAnsi="Calibri" w:cs="Calibri"/>
                <w:sz w:val="20"/>
                <w:szCs w:val="20"/>
              </w:rPr>
              <w:t>6533</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Men's Basketball</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153643">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9A2D16" w:rsidRDefault="0067723E" w:rsidP="0067723E">
            <w:pPr>
              <w:spacing w:before="60" w:after="60"/>
              <w:jc w:val="center"/>
              <w:rPr>
                <w:rFonts w:ascii="Calibri" w:hAnsi="Calibri" w:cs="Calibri"/>
                <w:b/>
                <w:bCs/>
                <w:sz w:val="20"/>
                <w:szCs w:val="20"/>
              </w:rPr>
            </w:pPr>
            <w:r w:rsidRPr="009A2D16">
              <w:rPr>
                <w:rFonts w:ascii="Calibri" w:hAnsi="Calibri" w:cs="Calibri"/>
                <w:b/>
                <w:bCs/>
                <w:sz w:val="20"/>
                <w:szCs w:val="20"/>
              </w:rPr>
              <w:t>499350</w:t>
            </w:r>
          </w:p>
        </w:tc>
        <w:tc>
          <w:tcPr>
            <w:tcW w:w="719"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Calibri" w:hAnsi="Calibri" w:cs="Calibri"/>
                <w:sz w:val="20"/>
                <w:szCs w:val="20"/>
              </w:rPr>
            </w:pPr>
            <w:r>
              <w:rPr>
                <w:rFonts w:ascii="Calibri" w:hAnsi="Calibri" w:cs="Calibri"/>
                <w:sz w:val="20"/>
                <w:szCs w:val="20"/>
              </w:rPr>
              <w:t>6535</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Basketball</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79345B" w:rsidRDefault="0067723E" w:rsidP="0067723E">
            <w:pPr>
              <w:spacing w:before="60" w:after="60"/>
              <w:jc w:val="center"/>
              <w:rPr>
                <w:rFonts w:ascii="Calibri" w:hAnsi="Calibri" w:cs="Calibri"/>
                <w:b/>
                <w:bCs/>
                <w:color w:val="FF0000"/>
                <w:sz w:val="20"/>
                <w:szCs w:val="20"/>
              </w:rPr>
            </w:pPr>
            <w:r w:rsidRPr="0079345B">
              <w:rPr>
                <w:rFonts w:ascii="Calibri" w:hAnsi="Calibri" w:cs="Calibri"/>
                <w:b/>
                <w:bCs/>
                <w:color w:val="FF0000"/>
                <w:sz w:val="20"/>
                <w:szCs w:val="20"/>
              </w:rPr>
              <w:t>499360</w:t>
            </w:r>
          </w:p>
        </w:tc>
        <w:tc>
          <w:tcPr>
            <w:tcW w:w="719" w:type="dxa"/>
            <w:tcBorders>
              <w:top w:val="single" w:sz="4" w:space="0" w:color="auto"/>
              <w:left w:val="single" w:sz="4" w:space="0" w:color="auto"/>
              <w:bottom w:val="single" w:sz="4" w:space="0" w:color="auto"/>
              <w:right w:val="single" w:sz="4" w:space="0" w:color="auto"/>
            </w:tcBorders>
          </w:tcPr>
          <w:p w:rsidR="0067723E" w:rsidRPr="00302A07" w:rsidRDefault="0067723E" w:rsidP="0067723E">
            <w:pPr>
              <w:jc w:val="center"/>
              <w:rPr>
                <w:b/>
              </w:rPr>
            </w:pPr>
            <w:r w:rsidRPr="00302A07">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Cross Country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499370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Track and Field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499380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Cross Country/Track &amp; Field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499390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Skiing (Alpine &amp; Nordic)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lastRenderedPageBreak/>
              <w:t>499400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Swimming &amp; Diving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499410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Golf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499420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Gymnastics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499430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Ice Hockey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499440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Lacrosse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499450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Rowing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499460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Men's Soccer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499470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Men's Tennis</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499480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Men's Volleyball</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499490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Men's Wrestling</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B77B93">
        <w:trPr>
          <w:trHeight w:val="530"/>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499500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Field Hockey</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499510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Golf</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A510DE">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lastRenderedPageBreak/>
              <w:t>499520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Gymnastics</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499530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Ice Hockey</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499540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Women's Lacrosse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499550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Women's Rowing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499560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b/>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Women's Soccer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bCs/>
                <w:color w:val="FF0000"/>
                <w:sz w:val="20"/>
                <w:szCs w:val="20"/>
              </w:rPr>
              <w:t>499570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Women's Softball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53850" w:rsidP="0067723E">
            <w:pPr>
              <w:spacing w:before="60" w:after="60"/>
              <w:rPr>
                <w:color w:val="FF0000"/>
              </w:rPr>
            </w:pPr>
            <w:r>
              <w:rPr>
                <w:rFonts w:ascii="Calibri" w:hAnsi="Calibri" w:cs="Calibri"/>
                <w:b/>
                <w:bCs/>
                <w:color w:val="FF0000"/>
                <w:sz w:val="20"/>
                <w:szCs w:val="20"/>
              </w:rPr>
              <w:t>499580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Tennis</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53850" w:rsidP="0067723E">
            <w:pPr>
              <w:spacing w:before="60" w:after="60"/>
              <w:rPr>
                <w:color w:val="FF0000"/>
              </w:rPr>
            </w:pPr>
            <w:r>
              <w:rPr>
                <w:rFonts w:ascii="Calibri" w:hAnsi="Calibri" w:cs="Calibri"/>
                <w:b/>
                <w:bCs/>
                <w:color w:val="FF0000"/>
                <w:sz w:val="20"/>
                <w:szCs w:val="20"/>
              </w:rPr>
              <w:t>499590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Women's Volleyball</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53850" w:rsidP="0067723E">
            <w:pPr>
              <w:spacing w:before="60" w:after="60"/>
              <w:rPr>
                <w:color w:val="FF0000"/>
              </w:rPr>
            </w:pPr>
            <w:r>
              <w:rPr>
                <w:rFonts w:ascii="Calibri" w:hAnsi="Calibri" w:cs="Calibri"/>
                <w:b/>
                <w:bCs/>
                <w:color w:val="FF0000"/>
                <w:sz w:val="20"/>
                <w:szCs w:val="20"/>
              </w:rPr>
              <w:t>499600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Assistant Coach, Cheerleading</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r w:rsidR="0067723E" w:rsidTr="00553F0C">
        <w:trPr>
          <w:jc w:val="center"/>
        </w:trPr>
        <w:tc>
          <w:tcPr>
            <w:tcW w:w="863" w:type="dxa"/>
            <w:tcBorders>
              <w:top w:val="single" w:sz="4" w:space="0" w:color="auto"/>
              <w:left w:val="single" w:sz="4" w:space="0" w:color="auto"/>
              <w:bottom w:val="single" w:sz="4" w:space="0" w:color="auto"/>
              <w:right w:val="single" w:sz="4" w:space="0" w:color="auto"/>
            </w:tcBorders>
          </w:tcPr>
          <w:p w:rsidR="0067723E" w:rsidRPr="001C060E" w:rsidRDefault="00653850" w:rsidP="0067723E">
            <w:pPr>
              <w:spacing w:before="60" w:after="60"/>
              <w:rPr>
                <w:color w:val="FF0000"/>
              </w:rPr>
            </w:pPr>
            <w:r>
              <w:rPr>
                <w:rFonts w:ascii="Calibri" w:hAnsi="Calibri" w:cs="Calibri"/>
                <w:b/>
                <w:bCs/>
                <w:color w:val="FF0000"/>
                <w:sz w:val="20"/>
                <w:szCs w:val="20"/>
              </w:rPr>
              <w:t>499610</w:t>
            </w:r>
          </w:p>
        </w:tc>
        <w:tc>
          <w:tcPr>
            <w:tcW w:w="719" w:type="dxa"/>
            <w:tcBorders>
              <w:top w:val="single" w:sz="4" w:space="0" w:color="auto"/>
              <w:left w:val="single" w:sz="4" w:space="0" w:color="auto"/>
              <w:bottom w:val="single" w:sz="4" w:space="0" w:color="auto"/>
              <w:right w:val="single" w:sz="4" w:space="0" w:color="auto"/>
            </w:tcBorders>
          </w:tcPr>
          <w:p w:rsidR="0067723E" w:rsidRPr="001C060E" w:rsidRDefault="0067723E" w:rsidP="0067723E">
            <w:pPr>
              <w:spacing w:before="60" w:after="60"/>
              <w:rPr>
                <w:color w:val="FF0000"/>
              </w:rPr>
            </w:pPr>
            <w:r w:rsidRPr="001C060E">
              <w:rPr>
                <w:rFonts w:ascii="Calibri" w:hAnsi="Calibri" w:cs="Calibri"/>
                <w:b/>
                <w:color w:val="FF0000"/>
                <w:sz w:val="16"/>
                <w:szCs w:val="16"/>
              </w:rPr>
              <w:t>New in 2016</w:t>
            </w:r>
          </w:p>
        </w:tc>
        <w:tc>
          <w:tcPr>
            <w:tcW w:w="4032"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rPr>
                <w:rFonts w:ascii="Calibri" w:hAnsi="Calibri" w:cs="Calibri"/>
                <w:sz w:val="20"/>
                <w:szCs w:val="20"/>
              </w:rPr>
            </w:pPr>
            <w:r>
              <w:rPr>
                <w:rFonts w:ascii="Calibri" w:hAnsi="Calibri" w:cs="Calibri"/>
                <w:sz w:val="20"/>
                <w:szCs w:val="20"/>
              </w:rPr>
              <w:t xml:space="preserve">Assistant Coach, Strength &amp; Conditioning </w:t>
            </w:r>
          </w:p>
        </w:tc>
        <w:tc>
          <w:tcPr>
            <w:tcW w:w="1008"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tcPr>
          <w:p w:rsidR="0067723E" w:rsidRDefault="0067723E" w:rsidP="0067723E">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tcPr>
          <w:p w:rsidR="0067723E" w:rsidRDefault="0067723E" w:rsidP="0067723E">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tcPr>
          <w:p w:rsidR="0067723E" w:rsidRDefault="0067723E" w:rsidP="0067723E">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67723E" w:rsidRDefault="0067723E" w:rsidP="0067723E">
            <w:pPr>
              <w:spacing w:after="0"/>
              <w:jc w:val="center"/>
            </w:pPr>
            <w:r w:rsidRPr="0046280B">
              <w:rPr>
                <w:rFonts w:ascii="Calibri" w:hAnsi="Calibri" w:cs="Calibri"/>
                <w:sz w:val="18"/>
                <w:szCs w:val="18"/>
              </w:rPr>
              <w:t xml:space="preserve">0 Yes </w:t>
            </w:r>
            <w:r w:rsidRPr="0046280B">
              <w:rPr>
                <w:rFonts w:ascii="Calibri" w:hAnsi="Calibri" w:cs="Calibri"/>
                <w:sz w:val="18"/>
                <w:szCs w:val="18"/>
              </w:rPr>
              <w:br/>
              <w:t>0 No</w:t>
            </w:r>
          </w:p>
        </w:tc>
      </w:tr>
    </w:tbl>
    <w:p w:rsidR="0067723E" w:rsidRDefault="0067723E">
      <w:r>
        <w:br w:type="page"/>
      </w:r>
    </w:p>
    <w:tbl>
      <w:tblPr>
        <w:tblW w:w="14445" w:type="dxa"/>
        <w:jc w:val="center"/>
        <w:tblLayout w:type="fixed"/>
        <w:tblLook w:val="04A0" w:firstRow="1" w:lastRow="0" w:firstColumn="1" w:lastColumn="0" w:noHBand="0" w:noVBand="1"/>
      </w:tblPr>
      <w:tblGrid>
        <w:gridCol w:w="863"/>
        <w:gridCol w:w="719"/>
        <w:gridCol w:w="4032"/>
        <w:gridCol w:w="1008"/>
        <w:gridCol w:w="1080"/>
        <w:gridCol w:w="1224"/>
        <w:gridCol w:w="997"/>
        <w:gridCol w:w="1138"/>
        <w:gridCol w:w="864"/>
        <w:gridCol w:w="792"/>
        <w:gridCol w:w="864"/>
        <w:gridCol w:w="864"/>
      </w:tblGrid>
      <w:tr w:rsidR="0067723E" w:rsidTr="00412928">
        <w:trPr>
          <w:tblHeader/>
          <w:jc w:val="center"/>
        </w:trPr>
        <w:tc>
          <w:tcPr>
            <w:tcW w:w="14445" w:type="dxa"/>
            <w:gridSpan w:val="12"/>
            <w:tcBorders>
              <w:top w:val="single" w:sz="4" w:space="0" w:color="auto"/>
              <w:left w:val="single" w:sz="4" w:space="0" w:color="auto"/>
              <w:bottom w:val="single" w:sz="4" w:space="0" w:color="auto"/>
              <w:right w:val="single" w:sz="4" w:space="0" w:color="auto"/>
            </w:tcBorders>
          </w:tcPr>
          <w:p w:rsidR="0067723E" w:rsidRPr="00427FDE" w:rsidRDefault="0067723E" w:rsidP="00412928">
            <w:pPr>
              <w:spacing w:before="40" w:after="0"/>
              <w:jc w:val="center"/>
              <w:rPr>
                <w:rFonts w:eastAsia="Times New Roman" w:cstheme="minorHAnsi"/>
                <w:b/>
                <w:bCs/>
                <w:sz w:val="20"/>
                <w:szCs w:val="20"/>
              </w:rPr>
            </w:pPr>
            <w:r>
              <w:rPr>
                <w:rFonts w:eastAsia="Times New Roman" w:cstheme="minorHAnsi"/>
                <w:b/>
                <w:bCs/>
                <w:sz w:val="20"/>
                <w:szCs w:val="20"/>
              </w:rPr>
              <w:lastRenderedPageBreak/>
              <w:t>PROFESSIONALS IN HIGHER EDUCATION SALARY SURVEY 2015-16 (PHESS)</w:t>
            </w:r>
          </w:p>
          <w:p w:rsidR="0067723E" w:rsidRDefault="0067723E" w:rsidP="00412928">
            <w:pPr>
              <w:spacing w:before="60" w:after="60"/>
              <w:rPr>
                <w:rStyle w:val="Hyperlink"/>
                <w:rFonts w:eastAsia="Times New Roman" w:cstheme="minorHAnsi"/>
                <w:b/>
                <w:bCs/>
                <w:sz w:val="20"/>
                <w:szCs w:val="20"/>
                <w:u w:val="none"/>
              </w:rPr>
            </w:pPr>
            <w:r>
              <w:rPr>
                <w:rFonts w:eastAsia="Times New Roman" w:cstheme="minorHAnsi"/>
                <w:b/>
                <w:bCs/>
                <w:sz w:val="20"/>
                <w:szCs w:val="20"/>
              </w:rPr>
              <w:t>Position</w:t>
            </w:r>
            <w:r w:rsidRPr="00427FDE">
              <w:rPr>
                <w:rFonts w:eastAsia="Times New Roman" w:cstheme="minorHAnsi"/>
                <w:b/>
                <w:bCs/>
                <w:sz w:val="20"/>
                <w:szCs w:val="20"/>
              </w:rPr>
              <w:t xml:space="preserve"> Descriptions </w:t>
            </w:r>
            <w:r w:rsidRPr="00427FDE">
              <w:rPr>
                <w:rFonts w:eastAsia="Times New Roman" w:cstheme="minorHAnsi"/>
                <w:bCs/>
                <w:sz w:val="20"/>
                <w:szCs w:val="20"/>
              </w:rPr>
              <w:t>document can be downloaded at</w:t>
            </w:r>
            <w:r w:rsidRPr="00C05D6A">
              <w:rPr>
                <w:rFonts w:eastAsia="Times New Roman" w:cstheme="minorHAnsi"/>
                <w:bCs/>
                <w:sz w:val="20"/>
                <w:szCs w:val="20"/>
              </w:rPr>
              <w:t xml:space="preserve"> </w:t>
            </w:r>
            <w:hyperlink r:id="rId20" w:history="1">
              <w:r w:rsidRPr="00C05D6A">
                <w:rPr>
                  <w:rStyle w:val="Hyperlink"/>
                  <w:rFonts w:eastAsia="Times New Roman" w:cstheme="minorHAnsi"/>
                  <w:bCs/>
                  <w:sz w:val="20"/>
                  <w:szCs w:val="20"/>
                </w:rPr>
                <w:t>http://www.cupahr.org/surveys/worksheets.aspx</w:t>
              </w:r>
            </w:hyperlink>
            <w:r>
              <w:rPr>
                <w:rFonts w:eastAsia="Times New Roman" w:cstheme="minorHAnsi"/>
                <w:b/>
                <w:bCs/>
                <w:sz w:val="20"/>
                <w:szCs w:val="20"/>
              </w:rPr>
              <w:t>.</w:t>
            </w:r>
          </w:p>
          <w:p w:rsidR="0067723E" w:rsidRPr="00570CFF" w:rsidRDefault="0067723E" w:rsidP="00412928">
            <w:pPr>
              <w:spacing w:before="60" w:after="60"/>
              <w:rPr>
                <w:sz w:val="20"/>
                <w:szCs w:val="20"/>
              </w:rPr>
            </w:pPr>
            <w:r>
              <w:rPr>
                <w:b/>
                <w:sz w:val="20"/>
                <w:szCs w:val="20"/>
              </w:rPr>
              <w:t>Years in Position</w:t>
            </w:r>
            <w:r>
              <w:rPr>
                <w:sz w:val="20"/>
                <w:szCs w:val="20"/>
              </w:rPr>
              <w:t>: Indicate the number of years that the individual has served in this position</w:t>
            </w:r>
            <w:r w:rsidRPr="00AC29BF">
              <w:rPr>
                <w:sz w:val="20"/>
                <w:szCs w:val="20"/>
              </w:rPr>
              <w:t>. 0 – 12 months = 1 year</w:t>
            </w:r>
            <w:r>
              <w:rPr>
                <w:sz w:val="20"/>
                <w:szCs w:val="20"/>
              </w:rPr>
              <w:t xml:space="preserve">; 13 - 24 months = 2 years; etc. </w:t>
            </w:r>
            <w:r w:rsidRPr="00570CFF">
              <w:rPr>
                <w:sz w:val="20"/>
                <w:szCs w:val="20"/>
              </w:rPr>
              <w:t xml:space="preserve"> </w:t>
            </w:r>
          </w:p>
          <w:p w:rsidR="0067723E" w:rsidRDefault="0067723E" w:rsidP="00412928">
            <w:pPr>
              <w:spacing w:before="60" w:after="60"/>
              <w:rPr>
                <w:rFonts w:eastAsia="Times New Roman" w:cstheme="minorHAnsi"/>
                <w:sz w:val="18"/>
                <w:szCs w:val="18"/>
              </w:rPr>
            </w:pPr>
            <w:r>
              <w:rPr>
                <w:rFonts w:eastAsia="Times New Roman" w:cstheme="minorHAnsi"/>
                <w:b/>
                <w:bCs/>
                <w:sz w:val="20"/>
                <w:szCs w:val="20"/>
              </w:rPr>
              <w:t>Ethnicity</w:t>
            </w:r>
            <w:r w:rsidRPr="00427FDE">
              <w:rPr>
                <w:rFonts w:eastAsia="Times New Roman" w:cstheme="minorHAnsi"/>
                <w:b/>
                <w:bCs/>
                <w:sz w:val="20"/>
                <w:szCs w:val="20"/>
              </w:rPr>
              <w:t xml:space="preserve"> Categories:</w:t>
            </w:r>
            <w:r w:rsidRPr="00427FDE">
              <w:rPr>
                <w:rFonts w:eastAsia="Times New Roman" w:cstheme="minorHAnsi"/>
                <w:bCs/>
                <w:sz w:val="20"/>
                <w:szCs w:val="20"/>
              </w:rPr>
              <w:t xml:space="preserve">  AI/AN – American Indian/Alaska Native; A – Asian; B/AA – Black or African American; H/L – Hispanic or Latino; NH – Native Hawaiian or Other Pacific Islanders; Two – 2 or more races;</w:t>
            </w:r>
            <w:r>
              <w:rPr>
                <w:rFonts w:eastAsia="Times New Roman" w:cstheme="minorHAnsi"/>
                <w:bCs/>
                <w:sz w:val="20"/>
                <w:szCs w:val="20"/>
              </w:rPr>
              <w:t xml:space="preserve"> </w:t>
            </w:r>
            <w:r w:rsidRPr="00427FDE">
              <w:rPr>
                <w:rFonts w:eastAsia="Times New Roman" w:cstheme="minorHAnsi"/>
                <w:bCs/>
                <w:sz w:val="20"/>
                <w:szCs w:val="20"/>
              </w:rPr>
              <w:t>U – Unknown</w:t>
            </w:r>
            <w:r>
              <w:rPr>
                <w:rFonts w:eastAsia="Times New Roman" w:cstheme="minorHAnsi"/>
                <w:bCs/>
                <w:sz w:val="20"/>
                <w:szCs w:val="20"/>
              </w:rPr>
              <w:t xml:space="preserve">; </w:t>
            </w:r>
            <w:r w:rsidRPr="00427FDE">
              <w:rPr>
                <w:rFonts w:eastAsia="Times New Roman" w:cstheme="minorHAnsi"/>
                <w:bCs/>
                <w:sz w:val="20"/>
                <w:szCs w:val="20"/>
              </w:rPr>
              <w:t>W –</w:t>
            </w:r>
            <w:r>
              <w:rPr>
                <w:rFonts w:eastAsia="Times New Roman" w:cstheme="minorHAnsi"/>
                <w:bCs/>
                <w:sz w:val="20"/>
                <w:szCs w:val="20"/>
              </w:rPr>
              <w:t xml:space="preserve"> White (not Hispanic or Latino)</w:t>
            </w:r>
            <w:r w:rsidRPr="00427FDE">
              <w:rPr>
                <w:rFonts w:eastAsia="Times New Roman" w:cstheme="minorHAnsi"/>
                <w:bCs/>
                <w:sz w:val="20"/>
                <w:szCs w:val="20"/>
              </w:rPr>
              <w:t xml:space="preserve"> </w:t>
            </w:r>
          </w:p>
        </w:tc>
      </w:tr>
      <w:tr w:rsidR="0067723E" w:rsidTr="00412928">
        <w:trPr>
          <w:tblHeader/>
          <w:jc w:val="center"/>
        </w:trPr>
        <w:tc>
          <w:tcPr>
            <w:tcW w:w="863" w:type="dxa"/>
            <w:tcBorders>
              <w:top w:val="single" w:sz="4" w:space="0" w:color="auto"/>
              <w:left w:val="single" w:sz="4" w:space="0" w:color="auto"/>
              <w:bottom w:val="single" w:sz="4" w:space="0" w:color="auto"/>
              <w:right w:val="single" w:sz="4" w:space="0" w:color="auto"/>
            </w:tcBorders>
          </w:tcPr>
          <w:p w:rsidR="0067723E" w:rsidRPr="009A2D16" w:rsidRDefault="0067723E" w:rsidP="00412928">
            <w:pPr>
              <w:spacing w:before="120" w:after="120"/>
              <w:jc w:val="center"/>
              <w:rPr>
                <w:b/>
              </w:rPr>
            </w:pPr>
            <w:r w:rsidRPr="009A2D16">
              <w:rPr>
                <w:b/>
              </w:rPr>
              <w:t>New #</w:t>
            </w:r>
          </w:p>
        </w:tc>
        <w:tc>
          <w:tcPr>
            <w:tcW w:w="719" w:type="dxa"/>
            <w:tcBorders>
              <w:top w:val="single" w:sz="4" w:space="0" w:color="auto"/>
              <w:left w:val="single" w:sz="4" w:space="0" w:color="auto"/>
              <w:bottom w:val="single" w:sz="4" w:space="0" w:color="auto"/>
              <w:right w:val="single" w:sz="4" w:space="0" w:color="auto"/>
            </w:tcBorders>
          </w:tcPr>
          <w:p w:rsidR="0067723E" w:rsidRPr="00435CC0" w:rsidRDefault="0067723E" w:rsidP="00412928">
            <w:pPr>
              <w:spacing w:before="120" w:after="120"/>
              <w:jc w:val="center"/>
              <w:rPr>
                <w:b/>
              </w:rPr>
            </w:pPr>
            <w:r w:rsidRPr="00435CC0">
              <w:rPr>
                <w:b/>
              </w:rPr>
              <w:t>Old #</w:t>
            </w:r>
          </w:p>
        </w:tc>
        <w:tc>
          <w:tcPr>
            <w:tcW w:w="4032" w:type="dxa"/>
            <w:tcBorders>
              <w:top w:val="single" w:sz="4" w:space="0" w:color="auto"/>
              <w:left w:val="single" w:sz="4" w:space="0" w:color="auto"/>
              <w:bottom w:val="single" w:sz="4" w:space="0" w:color="auto"/>
              <w:right w:val="single" w:sz="4" w:space="0" w:color="auto"/>
            </w:tcBorders>
            <w:hideMark/>
          </w:tcPr>
          <w:p w:rsidR="0067723E" w:rsidRDefault="0067723E" w:rsidP="00412928">
            <w:pPr>
              <w:tabs>
                <w:tab w:val="right" w:pos="867"/>
              </w:tabs>
              <w:spacing w:before="120" w:after="120"/>
              <w:jc w:val="center"/>
              <w:rPr>
                <w:rFonts w:eastAsia="Times New Roman" w:cstheme="minorHAnsi"/>
                <w:b/>
                <w:sz w:val="20"/>
                <w:szCs w:val="20"/>
              </w:rPr>
            </w:pPr>
            <w:r>
              <w:rPr>
                <w:rFonts w:eastAsia="Times New Roman" w:cstheme="minorHAnsi"/>
                <w:b/>
                <w:sz w:val="20"/>
                <w:szCs w:val="20"/>
              </w:rPr>
              <w:t xml:space="preserve">Job Role </w:t>
            </w:r>
          </w:p>
        </w:tc>
        <w:tc>
          <w:tcPr>
            <w:tcW w:w="1008" w:type="dxa"/>
            <w:tcBorders>
              <w:top w:val="single" w:sz="4" w:space="0" w:color="auto"/>
              <w:left w:val="single" w:sz="4" w:space="0" w:color="auto"/>
              <w:bottom w:val="single" w:sz="4" w:space="0" w:color="auto"/>
              <w:right w:val="single" w:sz="4" w:space="0" w:color="auto"/>
            </w:tcBorders>
            <w:hideMark/>
          </w:tcPr>
          <w:p w:rsidR="0067723E" w:rsidRPr="00CB5354" w:rsidRDefault="0067723E" w:rsidP="00412928">
            <w:pPr>
              <w:spacing w:before="120" w:after="120"/>
              <w:jc w:val="center"/>
              <w:rPr>
                <w:rFonts w:eastAsia="Times New Roman" w:cstheme="minorHAnsi"/>
                <w:sz w:val="18"/>
                <w:szCs w:val="18"/>
              </w:rPr>
            </w:pPr>
            <w:r>
              <w:rPr>
                <w:rFonts w:eastAsia="Times New Roman" w:cstheme="minorHAnsi"/>
                <w:sz w:val="18"/>
                <w:szCs w:val="18"/>
              </w:rPr>
              <w:t>Internal Reference</w:t>
            </w:r>
          </w:p>
        </w:tc>
        <w:tc>
          <w:tcPr>
            <w:tcW w:w="1080" w:type="dxa"/>
            <w:tcBorders>
              <w:top w:val="single" w:sz="4" w:space="0" w:color="auto"/>
              <w:left w:val="single" w:sz="4" w:space="0" w:color="auto"/>
              <w:bottom w:val="single" w:sz="4" w:space="0" w:color="auto"/>
              <w:right w:val="single" w:sz="4" w:space="0" w:color="auto"/>
            </w:tcBorders>
            <w:hideMark/>
          </w:tcPr>
          <w:p w:rsidR="0067723E" w:rsidRPr="00CB5354" w:rsidRDefault="0067723E" w:rsidP="00412928">
            <w:pPr>
              <w:spacing w:before="120" w:after="120"/>
              <w:jc w:val="center"/>
              <w:rPr>
                <w:rFonts w:eastAsia="Times New Roman" w:cstheme="minorHAnsi"/>
                <w:sz w:val="18"/>
                <w:szCs w:val="18"/>
              </w:rPr>
            </w:pPr>
            <w:r w:rsidRPr="00CB5354">
              <w:rPr>
                <w:rFonts w:eastAsia="Times New Roman" w:cstheme="minorHAnsi"/>
                <w:sz w:val="18"/>
                <w:szCs w:val="18"/>
              </w:rPr>
              <w:t>Number of Incumbents</w:t>
            </w:r>
          </w:p>
        </w:tc>
        <w:tc>
          <w:tcPr>
            <w:tcW w:w="1224" w:type="dxa"/>
            <w:tcBorders>
              <w:top w:val="single" w:sz="4" w:space="0" w:color="auto"/>
              <w:left w:val="single" w:sz="4" w:space="0" w:color="auto"/>
              <w:bottom w:val="single" w:sz="4" w:space="0" w:color="auto"/>
              <w:right w:val="single" w:sz="4" w:space="0" w:color="auto"/>
            </w:tcBorders>
            <w:hideMark/>
          </w:tcPr>
          <w:p w:rsidR="0067723E" w:rsidRPr="00CB5354" w:rsidRDefault="0067723E" w:rsidP="00412928">
            <w:pPr>
              <w:keepNext/>
              <w:tabs>
                <w:tab w:val="center" w:pos="373"/>
                <w:tab w:val="center" w:pos="931"/>
                <w:tab w:val="center" w:pos="1498"/>
              </w:tabs>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Average</w:t>
            </w:r>
          </w:p>
        </w:tc>
        <w:tc>
          <w:tcPr>
            <w:tcW w:w="997" w:type="dxa"/>
            <w:tcBorders>
              <w:top w:val="single" w:sz="4" w:space="0" w:color="auto"/>
              <w:left w:val="single" w:sz="4" w:space="0" w:color="auto"/>
              <w:bottom w:val="single" w:sz="4" w:space="0" w:color="auto"/>
              <w:right w:val="single" w:sz="4" w:space="0" w:color="auto"/>
            </w:tcBorders>
          </w:tcPr>
          <w:p w:rsidR="0067723E" w:rsidRPr="00CB5354" w:rsidRDefault="0067723E" w:rsidP="00412928">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sidRPr="00CB5354">
              <w:rPr>
                <w:rFonts w:eastAsia="Times New Roman" w:cstheme="minorHAnsi"/>
                <w:b/>
                <w:sz w:val="18"/>
                <w:szCs w:val="18"/>
              </w:rPr>
              <w:t>Actual Low</w:t>
            </w:r>
          </w:p>
        </w:tc>
        <w:tc>
          <w:tcPr>
            <w:tcW w:w="1138" w:type="dxa"/>
            <w:tcBorders>
              <w:top w:val="single" w:sz="4" w:space="0" w:color="auto"/>
              <w:left w:val="single" w:sz="4" w:space="0" w:color="auto"/>
              <w:bottom w:val="single" w:sz="4" w:space="0" w:color="auto"/>
              <w:right w:val="single" w:sz="4" w:space="0" w:color="auto"/>
            </w:tcBorders>
          </w:tcPr>
          <w:p w:rsidR="0067723E" w:rsidRPr="00CB5354" w:rsidRDefault="0067723E" w:rsidP="00412928">
            <w:pPr>
              <w:keepNext/>
              <w:spacing w:before="120" w:after="120"/>
              <w:jc w:val="center"/>
              <w:outlineLvl w:val="1"/>
              <w:rPr>
                <w:rFonts w:eastAsia="Times New Roman" w:cstheme="minorHAnsi"/>
                <w:sz w:val="18"/>
                <w:szCs w:val="18"/>
              </w:rPr>
            </w:pPr>
            <w:r w:rsidRPr="00CB5354">
              <w:rPr>
                <w:rFonts w:eastAsia="Times New Roman" w:cstheme="minorHAnsi"/>
                <w:sz w:val="18"/>
                <w:szCs w:val="18"/>
              </w:rPr>
              <w:t xml:space="preserve">Annual Base Salary </w:t>
            </w:r>
            <w:r>
              <w:rPr>
                <w:rFonts w:eastAsia="Times New Roman" w:cstheme="minorHAnsi"/>
                <w:b/>
                <w:sz w:val="18"/>
                <w:szCs w:val="18"/>
              </w:rPr>
              <w:t>Actual High</w:t>
            </w:r>
          </w:p>
        </w:tc>
        <w:tc>
          <w:tcPr>
            <w:tcW w:w="864" w:type="dxa"/>
            <w:tcBorders>
              <w:top w:val="single" w:sz="4" w:space="0" w:color="auto"/>
              <w:left w:val="single" w:sz="4" w:space="0" w:color="auto"/>
              <w:bottom w:val="single" w:sz="4" w:space="0" w:color="auto"/>
              <w:right w:val="single" w:sz="4" w:space="0" w:color="auto"/>
            </w:tcBorders>
          </w:tcPr>
          <w:p w:rsidR="0067723E" w:rsidRPr="00910979" w:rsidRDefault="0067723E" w:rsidP="00412928">
            <w:pPr>
              <w:keepNext/>
              <w:spacing w:before="120" w:after="120"/>
              <w:jc w:val="center"/>
              <w:outlineLvl w:val="1"/>
              <w:rPr>
                <w:rFonts w:eastAsia="Times New Roman" w:cstheme="minorHAnsi"/>
                <w:sz w:val="18"/>
                <w:szCs w:val="18"/>
              </w:rPr>
            </w:pPr>
            <w:r w:rsidRPr="00910979">
              <w:rPr>
                <w:rFonts w:eastAsia="Times New Roman" w:cstheme="minorHAnsi"/>
                <w:sz w:val="18"/>
                <w:szCs w:val="18"/>
              </w:rPr>
              <w:t>Years in Position</w:t>
            </w:r>
          </w:p>
        </w:tc>
        <w:tc>
          <w:tcPr>
            <w:tcW w:w="792" w:type="dxa"/>
            <w:tcBorders>
              <w:top w:val="single" w:sz="4" w:space="0" w:color="auto"/>
              <w:left w:val="single" w:sz="4" w:space="0" w:color="auto"/>
              <w:bottom w:val="single" w:sz="4" w:space="0" w:color="auto"/>
              <w:right w:val="single" w:sz="4" w:space="0" w:color="auto"/>
            </w:tcBorders>
            <w:hideMark/>
          </w:tcPr>
          <w:p w:rsidR="0067723E" w:rsidRPr="00CB5354" w:rsidRDefault="0067723E" w:rsidP="00412928">
            <w:pPr>
              <w:keepNext/>
              <w:spacing w:before="120" w:after="120"/>
              <w:jc w:val="center"/>
              <w:outlineLvl w:val="1"/>
              <w:rPr>
                <w:rFonts w:eastAsia="Times New Roman" w:cstheme="minorHAnsi"/>
                <w:sz w:val="18"/>
                <w:szCs w:val="18"/>
              </w:rPr>
            </w:pPr>
            <w:r w:rsidRPr="00CB5354">
              <w:rPr>
                <w:rFonts w:eastAsia="Times New Roman" w:cstheme="minorHAnsi"/>
                <w:sz w:val="18"/>
                <w:szCs w:val="18"/>
              </w:rPr>
              <w:t>Gender</w:t>
            </w:r>
          </w:p>
        </w:tc>
        <w:tc>
          <w:tcPr>
            <w:tcW w:w="864" w:type="dxa"/>
            <w:tcBorders>
              <w:top w:val="single" w:sz="4" w:space="0" w:color="auto"/>
              <w:left w:val="single" w:sz="4" w:space="0" w:color="auto"/>
              <w:bottom w:val="single" w:sz="4" w:space="0" w:color="auto"/>
              <w:right w:val="single" w:sz="4" w:space="0" w:color="auto"/>
            </w:tcBorders>
            <w:hideMark/>
          </w:tcPr>
          <w:p w:rsidR="0067723E" w:rsidRPr="00CB5354" w:rsidRDefault="0067723E" w:rsidP="00412928">
            <w:pPr>
              <w:spacing w:before="120" w:after="120"/>
              <w:jc w:val="center"/>
              <w:rPr>
                <w:rFonts w:eastAsia="Times New Roman" w:cstheme="minorHAnsi"/>
                <w:sz w:val="18"/>
                <w:szCs w:val="18"/>
              </w:rPr>
            </w:pPr>
            <w:r w:rsidRPr="00CB5354">
              <w:rPr>
                <w:rFonts w:eastAsia="Times New Roman" w:cstheme="minorHAnsi"/>
                <w:sz w:val="18"/>
                <w:szCs w:val="18"/>
              </w:rPr>
              <w:t>Ethnicity</w:t>
            </w:r>
          </w:p>
        </w:tc>
        <w:tc>
          <w:tcPr>
            <w:tcW w:w="864" w:type="dxa"/>
            <w:tcBorders>
              <w:top w:val="single" w:sz="4" w:space="0" w:color="auto"/>
              <w:left w:val="single" w:sz="4" w:space="0" w:color="auto"/>
              <w:bottom w:val="single" w:sz="4" w:space="0" w:color="auto"/>
              <w:right w:val="single" w:sz="4" w:space="0" w:color="auto"/>
            </w:tcBorders>
          </w:tcPr>
          <w:p w:rsidR="0067723E" w:rsidRPr="00153643" w:rsidRDefault="0067723E" w:rsidP="00412928">
            <w:pPr>
              <w:spacing w:before="120" w:after="120"/>
              <w:jc w:val="center"/>
              <w:rPr>
                <w:rFonts w:eastAsia="Times New Roman" w:cstheme="minorHAnsi"/>
                <w:b/>
                <w:sz w:val="18"/>
                <w:szCs w:val="18"/>
              </w:rPr>
            </w:pPr>
            <w:r>
              <w:rPr>
                <w:rFonts w:eastAsia="Times New Roman" w:cstheme="minorHAnsi"/>
                <w:sz w:val="18"/>
                <w:szCs w:val="18"/>
              </w:rPr>
              <w:t>BLS SOC CODE</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9A2D16" w:rsidRDefault="007231DC" w:rsidP="007231DC">
            <w:pPr>
              <w:spacing w:before="60" w:after="60"/>
              <w:jc w:val="center"/>
              <w:rPr>
                <w:rFonts w:ascii="Calibri" w:hAnsi="Calibri" w:cs="Calibri"/>
                <w:b/>
                <w:bCs/>
                <w:sz w:val="20"/>
                <w:szCs w:val="20"/>
              </w:rPr>
            </w:pPr>
            <w:r w:rsidRPr="009A2D16">
              <w:rPr>
                <w:rFonts w:ascii="Calibri" w:hAnsi="Calibri" w:cs="Calibri"/>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Default="007231DC" w:rsidP="007231DC">
            <w:pPr>
              <w:spacing w:before="60" w:after="60"/>
              <w:jc w:val="center"/>
              <w:rPr>
                <w:rFonts w:ascii="Calibri" w:hAnsi="Calibri" w:cs="Calibri"/>
                <w:sz w:val="20"/>
                <w:szCs w:val="20"/>
              </w:rPr>
            </w:pPr>
            <w:r>
              <w:rPr>
                <w:rFonts w:ascii="Calibri" w:hAnsi="Calibri" w:cs="Calibri"/>
                <w:sz w:val="20"/>
                <w:szCs w:val="20"/>
              </w:rPr>
              <w:t> </w:t>
            </w:r>
          </w:p>
        </w:tc>
        <w:tc>
          <w:tcPr>
            <w:tcW w:w="4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3F78CB" w:rsidRDefault="007231DC" w:rsidP="007231DC">
            <w:pPr>
              <w:spacing w:before="60" w:after="60"/>
              <w:rPr>
                <w:rFonts w:ascii="Calibri" w:hAnsi="Calibri" w:cs="Calibri"/>
                <w:b/>
                <w:sz w:val="20"/>
                <w:szCs w:val="20"/>
              </w:rPr>
            </w:pPr>
            <w:r>
              <w:rPr>
                <w:rFonts w:ascii="Calibri" w:hAnsi="Calibri" w:cs="Calibri"/>
                <w:b/>
                <w:sz w:val="20"/>
                <w:szCs w:val="20"/>
              </w:rPr>
              <w:t xml:space="preserve">Exempt Office/Clerical, Skilled Craft, Services and Maintenance Personnel: 500000 – 808000 </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spacing w:before="60" w:after="60"/>
              <w:jc w:val="center"/>
              <w:rPr>
                <w:rFonts w:ascii="Verdana" w:eastAsia="Times New Roman" w:hAnsi="Verdana" w:cs="Arial"/>
                <w:sz w:val="15"/>
                <w:szCs w:val="15"/>
              </w:rPr>
            </w:pP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498"/>
              </w:tabs>
              <w:spacing w:before="60" w:after="60"/>
              <w:outlineLvl w:val="1"/>
              <w:rPr>
                <w:rFonts w:ascii="Verdana" w:eastAsia="Times New Roman" w:hAnsi="Verdana" w:cs="Times New Roman"/>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keepNext/>
              <w:tabs>
                <w:tab w:val="center" w:pos="373"/>
                <w:tab w:val="center" w:pos="931"/>
                <w:tab w:val="center" w:pos="1312"/>
              </w:tabs>
              <w:spacing w:before="60" w:after="60"/>
              <w:jc w:val="center"/>
              <w:outlineLvl w:val="1"/>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31DC" w:rsidRDefault="007231DC" w:rsidP="007231DC">
            <w:pPr>
              <w:tabs>
                <w:tab w:val="center" w:pos="366"/>
                <w:tab w:val="center" w:pos="915"/>
                <w:tab w:val="center" w:pos="1383"/>
              </w:tabs>
              <w:spacing w:before="60" w:after="60"/>
              <w:rPr>
                <w:rFonts w:ascii="Verdana" w:eastAsia="Times New Roman" w:hAnsi="Verdana" w:cs="Times New Roman"/>
                <w:sz w:val="16"/>
                <w:szCs w:val="16"/>
              </w:rPr>
            </w:pPr>
          </w:p>
        </w:tc>
        <w:tc>
          <w:tcPr>
            <w:tcW w:w="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31DC" w:rsidRPr="00271DA7" w:rsidRDefault="007231DC" w:rsidP="007231DC">
            <w:pPr>
              <w:spacing w:before="60" w:after="60"/>
              <w:jc w:val="center"/>
              <w:rPr>
                <w:rFonts w:ascii="Calibri" w:hAnsi="Calibri" w:cs="Calibri"/>
                <w:sz w:val="18"/>
                <w:szCs w:val="18"/>
              </w:rPr>
            </w:pPr>
            <w:r w:rsidRPr="00271DA7">
              <w:rPr>
                <w:rFonts w:ascii="Calibri" w:hAnsi="Calibri" w:cs="Calibri"/>
                <w:sz w:val="18"/>
                <w:szCs w:val="18"/>
              </w:rPr>
              <w:t> </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500000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Office / Admin Support / Clerical Manager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43-1011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700000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Skilled Craft / Trades Supervisor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49-1011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800000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Service / Maintenance Supervisor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5E55EC" w:rsidP="007231DC">
            <w:pPr>
              <w:spacing w:before="60" w:after="60"/>
              <w:jc w:val="center"/>
              <w:rPr>
                <w:sz w:val="18"/>
                <w:szCs w:val="18"/>
              </w:rPr>
            </w:pPr>
            <w:r w:rsidRPr="003905CD">
              <w:rPr>
                <w:sz w:val="18"/>
                <w:szCs w:val="18"/>
              </w:rPr>
              <w:t>43-1011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801000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Police / Public Safety Supervisor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33-1012</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802000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Police / Public Safety Professional</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33-3021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805000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Fire Safety / Prevention Supervisor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33-1021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807000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Fire Safety / Prevention Professional</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33-2011</w:t>
            </w:r>
          </w:p>
        </w:tc>
      </w:tr>
      <w:tr w:rsidR="007231DC" w:rsidTr="00553F0C">
        <w:trPr>
          <w:jc w:val="center"/>
        </w:trPr>
        <w:tc>
          <w:tcPr>
            <w:tcW w:w="863"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
                <w:bCs/>
                <w:sz w:val="20"/>
                <w:szCs w:val="20"/>
              </w:rPr>
            </w:pPr>
            <w:r w:rsidRPr="00377B24">
              <w:rPr>
                <w:b/>
                <w:bCs/>
                <w:sz w:val="20"/>
                <w:szCs w:val="20"/>
              </w:rPr>
              <w:t>808000</w:t>
            </w:r>
          </w:p>
        </w:tc>
        <w:tc>
          <w:tcPr>
            <w:tcW w:w="719" w:type="dxa"/>
            <w:tcBorders>
              <w:top w:val="single" w:sz="4" w:space="0" w:color="auto"/>
              <w:left w:val="single" w:sz="4" w:space="0" w:color="auto"/>
              <w:bottom w:val="single" w:sz="4" w:space="0" w:color="auto"/>
              <w:right w:val="single" w:sz="4" w:space="0" w:color="auto"/>
            </w:tcBorders>
          </w:tcPr>
          <w:p w:rsidR="007231DC" w:rsidRPr="00377B24" w:rsidRDefault="007231DC" w:rsidP="007231DC">
            <w:pPr>
              <w:spacing w:before="60" w:after="60"/>
              <w:jc w:val="center"/>
              <w:rPr>
                <w:bCs/>
                <w:sz w:val="16"/>
                <w:szCs w:val="16"/>
              </w:rPr>
            </w:pPr>
            <w:r w:rsidRPr="00377B24">
              <w:rPr>
                <w:bCs/>
                <w:sz w:val="16"/>
                <w:szCs w:val="16"/>
              </w:rPr>
              <w:t>New in   2014</w:t>
            </w:r>
          </w:p>
        </w:tc>
        <w:tc>
          <w:tcPr>
            <w:tcW w:w="403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rPr>
                <w:sz w:val="20"/>
                <w:szCs w:val="20"/>
              </w:rPr>
            </w:pPr>
            <w:r w:rsidRPr="003905CD">
              <w:rPr>
                <w:sz w:val="20"/>
                <w:szCs w:val="20"/>
              </w:rPr>
              <w:t>Client Care Supervisor</w:t>
            </w:r>
          </w:p>
        </w:tc>
        <w:tc>
          <w:tcPr>
            <w:tcW w:w="100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spacing w:before="60" w:after="60"/>
              <w:jc w:val="center"/>
              <w:rPr>
                <w:rFonts w:eastAsia="Times New Roman" w:cs="Arial"/>
                <w:sz w:val="20"/>
                <w:szCs w:val="20"/>
              </w:rPr>
            </w:pPr>
          </w:p>
        </w:tc>
        <w:tc>
          <w:tcPr>
            <w:tcW w:w="122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498"/>
              </w:tabs>
              <w:spacing w:before="60" w:after="60"/>
              <w:outlineLvl w:val="1"/>
              <w:rPr>
                <w:rFonts w:eastAsia="Times New Roman" w:cs="Times New Roman"/>
                <w:sz w:val="20"/>
                <w:szCs w:val="20"/>
              </w:rPr>
            </w:pPr>
          </w:p>
        </w:tc>
        <w:tc>
          <w:tcPr>
            <w:tcW w:w="997"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keepNext/>
              <w:tabs>
                <w:tab w:val="center" w:pos="373"/>
                <w:tab w:val="center" w:pos="931"/>
                <w:tab w:val="center" w:pos="1312"/>
              </w:tabs>
              <w:spacing w:before="60" w:after="60"/>
              <w:jc w:val="center"/>
              <w:outlineLvl w:val="1"/>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7231DC" w:rsidRPr="003905CD" w:rsidRDefault="007231DC" w:rsidP="007231DC">
            <w:pPr>
              <w:tabs>
                <w:tab w:val="center" w:pos="366"/>
                <w:tab w:val="center" w:pos="915"/>
                <w:tab w:val="center" w:pos="1383"/>
              </w:tabs>
              <w:spacing w:before="60" w:after="60"/>
              <w:rPr>
                <w:rFonts w:eastAsia="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7231DC" w:rsidRPr="003905CD" w:rsidRDefault="007231DC" w:rsidP="007231DC">
            <w:pPr>
              <w:spacing w:before="60" w:after="60"/>
              <w:jc w:val="center"/>
              <w:rPr>
                <w:sz w:val="18"/>
                <w:szCs w:val="18"/>
              </w:rPr>
            </w:pPr>
            <w:r w:rsidRPr="003905CD">
              <w:rPr>
                <w:sz w:val="18"/>
                <w:szCs w:val="18"/>
              </w:rPr>
              <w:t>39-1021</w:t>
            </w:r>
          </w:p>
        </w:tc>
      </w:tr>
    </w:tbl>
    <w:p w:rsidR="00175FDB" w:rsidRPr="00645B2C" w:rsidRDefault="00175FDB" w:rsidP="001365B1">
      <w:pPr>
        <w:rPr>
          <w:rFonts w:eastAsia="Times New Roman" w:cstheme="minorHAnsi"/>
          <w:b/>
          <w:color w:val="8B0000"/>
        </w:rPr>
      </w:pPr>
    </w:p>
    <w:sectPr w:rsidR="00175FDB" w:rsidRPr="00645B2C" w:rsidSect="009C0314">
      <w:headerReference w:type="default" r:id="rId21"/>
      <w:headerReference w:type="first" r:id="rId22"/>
      <w:foot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C4" w:rsidRDefault="00EA06C4" w:rsidP="00523473">
      <w:pPr>
        <w:spacing w:after="0"/>
      </w:pPr>
      <w:r>
        <w:separator/>
      </w:r>
    </w:p>
  </w:endnote>
  <w:endnote w:type="continuationSeparator" w:id="0">
    <w:p w:rsidR="00EA06C4" w:rsidRDefault="00EA06C4" w:rsidP="0052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T Std 35 Light">
    <w:altName w:val="ITC Avant Garde Gothic"/>
    <w:panose1 w:val="00000000000000000000"/>
    <w:charset w:val="00"/>
    <w:family w:val="swiss"/>
    <w:notTrueType/>
    <w:pitch w:val="variable"/>
    <w:sig w:usb0="800000AF" w:usb1="4000204A" w:usb2="00000000" w:usb3="00000000" w:csb0="00000001" w:csb1="00000000"/>
  </w:font>
  <w:font w:name="Garamond">
    <w:panose1 w:val="020205020503060202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FA" w:rsidRPr="00523473" w:rsidRDefault="003448FA" w:rsidP="00142CBB">
    <w:pPr>
      <w:pStyle w:val="Footer"/>
      <w:jc w:val="center"/>
      <w:rPr>
        <w:i/>
        <w:sz w:val="18"/>
      </w:rPr>
    </w:pPr>
    <w:r>
      <w:rPr>
        <w:i/>
        <w:sz w:val="18"/>
      </w:rPr>
      <w:t xml:space="preserve">© Copyright 2015 </w:t>
    </w:r>
    <w:r w:rsidRPr="00523473">
      <w:rPr>
        <w:i/>
        <w:sz w:val="18"/>
      </w:rPr>
      <w:t>by the College and University Professional Association for Human Resources (CUPA-HR).</w:t>
    </w:r>
    <w:r>
      <w:rPr>
        <w:i/>
        <w:sz w:val="18"/>
      </w:rPr>
      <w:br/>
    </w:r>
    <w:r w:rsidRPr="00523473">
      <w:rPr>
        <w:i/>
        <w:sz w:val="18"/>
      </w:rPr>
      <w:t xml:space="preserve"> This questionnaire is protected by copyright and may be reproduced only for the purpose of submitting data to CUPA-HR or with prior written permission of CUPA-HR.</w:t>
    </w:r>
  </w:p>
  <w:p w:rsidR="003448FA" w:rsidRDefault="00344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C4" w:rsidRDefault="00EA06C4" w:rsidP="00523473">
      <w:pPr>
        <w:spacing w:after="0"/>
      </w:pPr>
      <w:r>
        <w:separator/>
      </w:r>
    </w:p>
  </w:footnote>
  <w:footnote w:type="continuationSeparator" w:id="0">
    <w:p w:rsidR="00EA06C4" w:rsidRDefault="00EA06C4" w:rsidP="005234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8594"/>
      <w:docPartObj>
        <w:docPartGallery w:val="Page Numbers (Top of Page)"/>
        <w:docPartUnique/>
      </w:docPartObj>
    </w:sdtPr>
    <w:sdtEndPr/>
    <w:sdtContent>
      <w:p w:rsidR="003448FA" w:rsidRDefault="003448FA" w:rsidP="00F3538A">
        <w:pPr>
          <w:pStyle w:val="Header"/>
          <w:tabs>
            <w:tab w:val="clear" w:pos="4680"/>
            <w:tab w:val="clear" w:pos="9360"/>
            <w:tab w:val="right" w:pos="12780"/>
          </w:tabs>
          <w:jc w:val="right"/>
        </w:pPr>
        <w:r>
          <w:fldChar w:fldCharType="begin"/>
        </w:r>
        <w:r>
          <w:instrText xml:space="preserve"> PAGE   \* MERGEFORMAT </w:instrText>
        </w:r>
        <w:r>
          <w:fldChar w:fldCharType="separate"/>
        </w:r>
        <w:r w:rsidR="00DA7DAF">
          <w:rPr>
            <w:noProof/>
          </w:rPr>
          <w:t>2</w:t>
        </w:r>
        <w:r>
          <w:rPr>
            <w:noProof/>
          </w:rPr>
          <w:fldChar w:fldCharType="end"/>
        </w:r>
      </w:p>
    </w:sdtContent>
  </w:sdt>
  <w:p w:rsidR="003448FA" w:rsidRDefault="003448FA" w:rsidP="00B7388B">
    <w:pPr>
      <w:pStyle w:val="Header"/>
      <w:tabs>
        <w:tab w:val="clear" w:pos="4680"/>
        <w:tab w:val="clear" w:pos="9360"/>
        <w:tab w:val="left" w:pos="8107"/>
        <w:tab w:val="right" w:pos="12510"/>
      </w:tabs>
      <w:spacing w:after="120"/>
    </w:pPr>
    <w:r>
      <w:t>PHESS</w:t>
    </w:r>
    <w:r>
      <w:tab/>
    </w:r>
    <w:r>
      <w:tab/>
      <w:t>09-01-2015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FA" w:rsidRDefault="003448FA">
    <w:pPr>
      <w:pStyle w:val="Header"/>
    </w:pPr>
    <w:r>
      <w:rPr>
        <w:noProof/>
      </w:rPr>
      <w:drawing>
        <wp:inline distT="0" distB="0" distL="0" distR="0" wp14:anchorId="32A1D758" wp14:editId="05CF20C4">
          <wp:extent cx="1362075" cy="1562100"/>
          <wp:effectExtent l="19050" t="0" r="9525" b="0"/>
          <wp:docPr id="5" name="Picture 2" descr="P:\COMMUNICATIONS (COM)\GRAPHICS\New Colors\circles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 (COM)\GRAPHICS\New Colors\circles_rgb.eps"/>
                  <pic:cNvPicPr>
                    <a:picLocks noChangeAspect="1" noChangeArrowheads="1"/>
                  </pic:cNvPicPr>
                </pic:nvPicPr>
                <pic:blipFill>
                  <a:blip r:embed="rId1"/>
                  <a:srcRect/>
                  <a:stretch>
                    <a:fillRect/>
                  </a:stretch>
                </pic:blipFill>
                <pic:spPr bwMode="auto">
                  <a:xfrm>
                    <a:off x="0" y="0"/>
                    <a:ext cx="1362075" cy="1562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707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A2AF0"/>
    <w:multiLevelType w:val="hybridMultilevel"/>
    <w:tmpl w:val="0DF85F94"/>
    <w:lvl w:ilvl="0" w:tplc="46B62112">
      <w:start w:val="1"/>
      <w:numFmt w:val="bullet"/>
      <w:lvlText w:val=""/>
      <w:lvlJc w:val="left"/>
      <w:pPr>
        <w:tabs>
          <w:tab w:val="num" w:pos="720"/>
        </w:tabs>
        <w:ind w:left="720" w:hanging="360"/>
      </w:pPr>
      <w:rPr>
        <w:rFonts w:ascii="Symbol" w:hAnsi="Symbol" w:hint="default"/>
        <w:sz w:val="20"/>
      </w:rPr>
    </w:lvl>
    <w:lvl w:ilvl="1" w:tplc="F84E6FF6" w:tentative="1">
      <w:start w:val="1"/>
      <w:numFmt w:val="bullet"/>
      <w:lvlText w:val="o"/>
      <w:lvlJc w:val="left"/>
      <w:pPr>
        <w:tabs>
          <w:tab w:val="num" w:pos="1440"/>
        </w:tabs>
        <w:ind w:left="1440" w:hanging="360"/>
      </w:pPr>
      <w:rPr>
        <w:rFonts w:ascii="Courier New" w:hAnsi="Courier New" w:hint="default"/>
        <w:sz w:val="20"/>
      </w:rPr>
    </w:lvl>
    <w:lvl w:ilvl="2" w:tplc="A266ABC6" w:tentative="1">
      <w:start w:val="1"/>
      <w:numFmt w:val="bullet"/>
      <w:lvlText w:val=""/>
      <w:lvlJc w:val="left"/>
      <w:pPr>
        <w:tabs>
          <w:tab w:val="num" w:pos="2160"/>
        </w:tabs>
        <w:ind w:left="2160" w:hanging="360"/>
      </w:pPr>
      <w:rPr>
        <w:rFonts w:ascii="Wingdings" w:hAnsi="Wingdings" w:hint="default"/>
        <w:sz w:val="20"/>
      </w:rPr>
    </w:lvl>
    <w:lvl w:ilvl="3" w:tplc="6BFC3346" w:tentative="1">
      <w:start w:val="1"/>
      <w:numFmt w:val="bullet"/>
      <w:lvlText w:val=""/>
      <w:lvlJc w:val="left"/>
      <w:pPr>
        <w:tabs>
          <w:tab w:val="num" w:pos="2880"/>
        </w:tabs>
        <w:ind w:left="2880" w:hanging="360"/>
      </w:pPr>
      <w:rPr>
        <w:rFonts w:ascii="Wingdings" w:hAnsi="Wingdings" w:hint="default"/>
        <w:sz w:val="20"/>
      </w:rPr>
    </w:lvl>
    <w:lvl w:ilvl="4" w:tplc="96746C7E" w:tentative="1">
      <w:start w:val="1"/>
      <w:numFmt w:val="bullet"/>
      <w:lvlText w:val=""/>
      <w:lvlJc w:val="left"/>
      <w:pPr>
        <w:tabs>
          <w:tab w:val="num" w:pos="3600"/>
        </w:tabs>
        <w:ind w:left="3600" w:hanging="360"/>
      </w:pPr>
      <w:rPr>
        <w:rFonts w:ascii="Wingdings" w:hAnsi="Wingdings" w:hint="default"/>
        <w:sz w:val="20"/>
      </w:rPr>
    </w:lvl>
    <w:lvl w:ilvl="5" w:tplc="95FA1B9A" w:tentative="1">
      <w:start w:val="1"/>
      <w:numFmt w:val="bullet"/>
      <w:lvlText w:val=""/>
      <w:lvlJc w:val="left"/>
      <w:pPr>
        <w:tabs>
          <w:tab w:val="num" w:pos="4320"/>
        </w:tabs>
        <w:ind w:left="4320" w:hanging="360"/>
      </w:pPr>
      <w:rPr>
        <w:rFonts w:ascii="Wingdings" w:hAnsi="Wingdings" w:hint="default"/>
        <w:sz w:val="20"/>
      </w:rPr>
    </w:lvl>
    <w:lvl w:ilvl="6" w:tplc="29DADC6A" w:tentative="1">
      <w:start w:val="1"/>
      <w:numFmt w:val="bullet"/>
      <w:lvlText w:val=""/>
      <w:lvlJc w:val="left"/>
      <w:pPr>
        <w:tabs>
          <w:tab w:val="num" w:pos="5040"/>
        </w:tabs>
        <w:ind w:left="5040" w:hanging="360"/>
      </w:pPr>
      <w:rPr>
        <w:rFonts w:ascii="Wingdings" w:hAnsi="Wingdings" w:hint="default"/>
        <w:sz w:val="20"/>
      </w:rPr>
    </w:lvl>
    <w:lvl w:ilvl="7" w:tplc="64741598" w:tentative="1">
      <w:start w:val="1"/>
      <w:numFmt w:val="bullet"/>
      <w:lvlText w:val=""/>
      <w:lvlJc w:val="left"/>
      <w:pPr>
        <w:tabs>
          <w:tab w:val="num" w:pos="5760"/>
        </w:tabs>
        <w:ind w:left="5760" w:hanging="360"/>
      </w:pPr>
      <w:rPr>
        <w:rFonts w:ascii="Wingdings" w:hAnsi="Wingdings" w:hint="default"/>
        <w:sz w:val="20"/>
      </w:rPr>
    </w:lvl>
    <w:lvl w:ilvl="8" w:tplc="D1E4D4E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440"/>
    <w:multiLevelType w:val="hybridMultilevel"/>
    <w:tmpl w:val="431ACC10"/>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2521425"/>
    <w:multiLevelType w:val="hybridMultilevel"/>
    <w:tmpl w:val="B674F9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2B62"/>
    <w:multiLevelType w:val="hybridMultilevel"/>
    <w:tmpl w:val="E02A60B2"/>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67CD1"/>
    <w:multiLevelType w:val="hybridMultilevel"/>
    <w:tmpl w:val="7BB8CB40"/>
    <w:lvl w:ilvl="0" w:tplc="6472C628">
      <w:start w:val="4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61414"/>
    <w:multiLevelType w:val="hybridMultilevel"/>
    <w:tmpl w:val="DAAA6EFE"/>
    <w:lvl w:ilvl="0" w:tplc="227C6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4EB"/>
    <w:multiLevelType w:val="multilevel"/>
    <w:tmpl w:val="B56E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F2BEE"/>
    <w:multiLevelType w:val="hybridMultilevel"/>
    <w:tmpl w:val="10CCCEC2"/>
    <w:lvl w:ilvl="0" w:tplc="227C68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206737"/>
    <w:multiLevelType w:val="hybridMultilevel"/>
    <w:tmpl w:val="C756A49E"/>
    <w:lvl w:ilvl="0" w:tplc="227C68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CF644E"/>
    <w:multiLevelType w:val="hybridMultilevel"/>
    <w:tmpl w:val="85A0D8E4"/>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613C5"/>
    <w:multiLevelType w:val="hybridMultilevel"/>
    <w:tmpl w:val="B674F9A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CB3809"/>
    <w:multiLevelType w:val="hybridMultilevel"/>
    <w:tmpl w:val="D2DAB476"/>
    <w:lvl w:ilvl="0" w:tplc="BC20CAA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6069C"/>
    <w:multiLevelType w:val="hybridMultilevel"/>
    <w:tmpl w:val="6CB6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52970"/>
    <w:multiLevelType w:val="hybridMultilevel"/>
    <w:tmpl w:val="32FEA4B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47A40"/>
    <w:multiLevelType w:val="hybridMultilevel"/>
    <w:tmpl w:val="597E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B15AB2"/>
    <w:multiLevelType w:val="hybridMultilevel"/>
    <w:tmpl w:val="7C10E83C"/>
    <w:lvl w:ilvl="0" w:tplc="D8E0CA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6034B"/>
    <w:multiLevelType w:val="hybridMultilevel"/>
    <w:tmpl w:val="0A4EA800"/>
    <w:lvl w:ilvl="0" w:tplc="46B6211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1"/>
  </w:num>
  <w:num w:numId="5">
    <w:abstractNumId w:val="3"/>
  </w:num>
  <w:num w:numId="6">
    <w:abstractNumId w:val="17"/>
  </w:num>
  <w:num w:numId="7">
    <w:abstractNumId w:val="1"/>
  </w:num>
  <w:num w:numId="8">
    <w:abstractNumId w:val="2"/>
  </w:num>
  <w:num w:numId="9">
    <w:abstractNumId w:val="17"/>
  </w:num>
  <w:num w:numId="10">
    <w:abstractNumId w:val="1"/>
  </w:num>
  <w:num w:numId="11">
    <w:abstractNumId w:val="0"/>
  </w:num>
  <w:num w:numId="12">
    <w:abstractNumId w:val="2"/>
  </w:num>
  <w:num w:numId="13">
    <w:abstractNumId w:val="16"/>
  </w:num>
  <w:num w:numId="14">
    <w:abstractNumId w:val="6"/>
  </w:num>
  <w:num w:numId="15">
    <w:abstractNumId w:val="8"/>
  </w:num>
  <w:num w:numId="16">
    <w:abstractNumId w:val="12"/>
  </w:num>
  <w:num w:numId="17">
    <w:abstractNumId w:val="10"/>
  </w:num>
  <w:num w:numId="18">
    <w:abstractNumId w:val="3"/>
  </w:num>
  <w:num w:numId="19">
    <w:abstractNumId w:val="9"/>
  </w:num>
  <w:num w:numId="20">
    <w:abstractNumId w:val="1"/>
  </w:num>
  <w:num w:numId="21">
    <w:abstractNumId w:val="17"/>
  </w:num>
  <w:num w:numId="22">
    <w:abstractNumId w:val="1"/>
  </w:num>
  <w:num w:numId="23">
    <w:abstractNumId w:val="7"/>
  </w:num>
  <w:num w:numId="24">
    <w:abstractNumId w:val="1"/>
  </w:num>
  <w:num w:numId="25">
    <w:abstractNumId w:val="3"/>
  </w:num>
  <w:num w:numId="26">
    <w:abstractNumId w:val="1"/>
  </w:num>
  <w:num w:numId="27">
    <w:abstractNumId w:val="1"/>
  </w:num>
  <w:num w:numId="28">
    <w:abstractNumId w:val="1"/>
  </w:num>
  <w:num w:numId="29">
    <w:abstractNumId w:val="5"/>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3"/>
    <w:rsid w:val="000027E8"/>
    <w:rsid w:val="0000330A"/>
    <w:rsid w:val="000033FA"/>
    <w:rsid w:val="00011F75"/>
    <w:rsid w:val="0001544D"/>
    <w:rsid w:val="0001645F"/>
    <w:rsid w:val="00021B27"/>
    <w:rsid w:val="00024687"/>
    <w:rsid w:val="000278F0"/>
    <w:rsid w:val="00034680"/>
    <w:rsid w:val="000354A2"/>
    <w:rsid w:val="0004649B"/>
    <w:rsid w:val="00050122"/>
    <w:rsid w:val="000523D0"/>
    <w:rsid w:val="00064B84"/>
    <w:rsid w:val="00066FA2"/>
    <w:rsid w:val="00067DFF"/>
    <w:rsid w:val="0007035F"/>
    <w:rsid w:val="00096CDA"/>
    <w:rsid w:val="000A0AA9"/>
    <w:rsid w:val="000A6DBE"/>
    <w:rsid w:val="000B7F51"/>
    <w:rsid w:val="000C0D37"/>
    <w:rsid w:val="000C34B6"/>
    <w:rsid w:val="000C5EF5"/>
    <w:rsid w:val="000D50BF"/>
    <w:rsid w:val="000F6A22"/>
    <w:rsid w:val="00101370"/>
    <w:rsid w:val="00102245"/>
    <w:rsid w:val="00106BFF"/>
    <w:rsid w:val="00107390"/>
    <w:rsid w:val="00111DC1"/>
    <w:rsid w:val="00112866"/>
    <w:rsid w:val="00113BED"/>
    <w:rsid w:val="00124BA2"/>
    <w:rsid w:val="001365B1"/>
    <w:rsid w:val="00142CBB"/>
    <w:rsid w:val="00145C94"/>
    <w:rsid w:val="0014769C"/>
    <w:rsid w:val="00152AB6"/>
    <w:rsid w:val="0015305E"/>
    <w:rsid w:val="0015337F"/>
    <w:rsid w:val="00153643"/>
    <w:rsid w:val="00161F3D"/>
    <w:rsid w:val="001627E7"/>
    <w:rsid w:val="00163A32"/>
    <w:rsid w:val="00164510"/>
    <w:rsid w:val="0016682D"/>
    <w:rsid w:val="00175FDB"/>
    <w:rsid w:val="0018192C"/>
    <w:rsid w:val="00184E0C"/>
    <w:rsid w:val="00187B6E"/>
    <w:rsid w:val="00194651"/>
    <w:rsid w:val="001A0D70"/>
    <w:rsid w:val="001B540B"/>
    <w:rsid w:val="001C060E"/>
    <w:rsid w:val="001C2430"/>
    <w:rsid w:val="001D4354"/>
    <w:rsid w:val="001D4C7D"/>
    <w:rsid w:val="001D7AE3"/>
    <w:rsid w:val="001E1B90"/>
    <w:rsid w:val="001E4F9D"/>
    <w:rsid w:val="001F01E7"/>
    <w:rsid w:val="001F05D3"/>
    <w:rsid w:val="001F719F"/>
    <w:rsid w:val="00201D83"/>
    <w:rsid w:val="002032E7"/>
    <w:rsid w:val="00216401"/>
    <w:rsid w:val="00216B32"/>
    <w:rsid w:val="00217322"/>
    <w:rsid w:val="00223B5B"/>
    <w:rsid w:val="002263D9"/>
    <w:rsid w:val="002333FA"/>
    <w:rsid w:val="002354C2"/>
    <w:rsid w:val="00241863"/>
    <w:rsid w:val="002529E2"/>
    <w:rsid w:val="00252D1F"/>
    <w:rsid w:val="0025311F"/>
    <w:rsid w:val="002615F0"/>
    <w:rsid w:val="00262B25"/>
    <w:rsid w:val="00265122"/>
    <w:rsid w:val="002710FC"/>
    <w:rsid w:val="00271DA7"/>
    <w:rsid w:val="0027541C"/>
    <w:rsid w:val="002C1D8B"/>
    <w:rsid w:val="002C2D5D"/>
    <w:rsid w:val="002C6679"/>
    <w:rsid w:val="002D64EE"/>
    <w:rsid w:val="002D7B46"/>
    <w:rsid w:val="002E4995"/>
    <w:rsid w:val="002F123B"/>
    <w:rsid w:val="002F7D11"/>
    <w:rsid w:val="002F7D7C"/>
    <w:rsid w:val="00302A07"/>
    <w:rsid w:val="00303B8D"/>
    <w:rsid w:val="00303CD1"/>
    <w:rsid w:val="003050DF"/>
    <w:rsid w:val="0031008D"/>
    <w:rsid w:val="0031033A"/>
    <w:rsid w:val="00312AE2"/>
    <w:rsid w:val="00313430"/>
    <w:rsid w:val="0032150F"/>
    <w:rsid w:val="00322B95"/>
    <w:rsid w:val="00323A48"/>
    <w:rsid w:val="0033639F"/>
    <w:rsid w:val="003439B3"/>
    <w:rsid w:val="003448FA"/>
    <w:rsid w:val="003504A6"/>
    <w:rsid w:val="00351930"/>
    <w:rsid w:val="00357C54"/>
    <w:rsid w:val="00377278"/>
    <w:rsid w:val="00377B24"/>
    <w:rsid w:val="00386DBB"/>
    <w:rsid w:val="003900E9"/>
    <w:rsid w:val="003905CD"/>
    <w:rsid w:val="003930CF"/>
    <w:rsid w:val="003968A8"/>
    <w:rsid w:val="00397E0A"/>
    <w:rsid w:val="003A338C"/>
    <w:rsid w:val="003A54C5"/>
    <w:rsid w:val="003A6458"/>
    <w:rsid w:val="003B293E"/>
    <w:rsid w:val="003B71CD"/>
    <w:rsid w:val="003C12B7"/>
    <w:rsid w:val="003E1BE6"/>
    <w:rsid w:val="003F78CB"/>
    <w:rsid w:val="00403FC2"/>
    <w:rsid w:val="00412928"/>
    <w:rsid w:val="00414B90"/>
    <w:rsid w:val="00427FDE"/>
    <w:rsid w:val="004307FC"/>
    <w:rsid w:val="0043598E"/>
    <w:rsid w:val="00435CC0"/>
    <w:rsid w:val="00440A53"/>
    <w:rsid w:val="00446803"/>
    <w:rsid w:val="00446B24"/>
    <w:rsid w:val="004511A8"/>
    <w:rsid w:val="004551ED"/>
    <w:rsid w:val="004668B0"/>
    <w:rsid w:val="004672F5"/>
    <w:rsid w:val="00471779"/>
    <w:rsid w:val="00475824"/>
    <w:rsid w:val="00481D4F"/>
    <w:rsid w:val="004909AA"/>
    <w:rsid w:val="00493195"/>
    <w:rsid w:val="004A157E"/>
    <w:rsid w:val="004B6E2A"/>
    <w:rsid w:val="004C1802"/>
    <w:rsid w:val="004C5E12"/>
    <w:rsid w:val="004D225D"/>
    <w:rsid w:val="004D2941"/>
    <w:rsid w:val="004F1948"/>
    <w:rsid w:val="004F77EE"/>
    <w:rsid w:val="00501508"/>
    <w:rsid w:val="005075BF"/>
    <w:rsid w:val="00517BC8"/>
    <w:rsid w:val="0052187F"/>
    <w:rsid w:val="00523473"/>
    <w:rsid w:val="0053223D"/>
    <w:rsid w:val="00537FB2"/>
    <w:rsid w:val="00547994"/>
    <w:rsid w:val="00552D4C"/>
    <w:rsid w:val="00553F0C"/>
    <w:rsid w:val="00561578"/>
    <w:rsid w:val="00567FB4"/>
    <w:rsid w:val="00573D5F"/>
    <w:rsid w:val="00577C00"/>
    <w:rsid w:val="00585380"/>
    <w:rsid w:val="00585A70"/>
    <w:rsid w:val="00586E5E"/>
    <w:rsid w:val="00587CA9"/>
    <w:rsid w:val="0059342A"/>
    <w:rsid w:val="005A5C6E"/>
    <w:rsid w:val="005B095A"/>
    <w:rsid w:val="005B2094"/>
    <w:rsid w:val="005B20BC"/>
    <w:rsid w:val="005B68F3"/>
    <w:rsid w:val="005C4D81"/>
    <w:rsid w:val="005C5041"/>
    <w:rsid w:val="005C5AA6"/>
    <w:rsid w:val="005D1F62"/>
    <w:rsid w:val="005D2240"/>
    <w:rsid w:val="005D556F"/>
    <w:rsid w:val="005E0796"/>
    <w:rsid w:val="005E2728"/>
    <w:rsid w:val="005E55EC"/>
    <w:rsid w:val="005E6068"/>
    <w:rsid w:val="005E7960"/>
    <w:rsid w:val="005F0BD7"/>
    <w:rsid w:val="00605069"/>
    <w:rsid w:val="0062187A"/>
    <w:rsid w:val="00624687"/>
    <w:rsid w:val="00643B72"/>
    <w:rsid w:val="00645153"/>
    <w:rsid w:val="00645B2C"/>
    <w:rsid w:val="00651F13"/>
    <w:rsid w:val="00653850"/>
    <w:rsid w:val="0065395C"/>
    <w:rsid w:val="00656757"/>
    <w:rsid w:val="00665095"/>
    <w:rsid w:val="00665F50"/>
    <w:rsid w:val="006670F2"/>
    <w:rsid w:val="0067226A"/>
    <w:rsid w:val="0067723E"/>
    <w:rsid w:val="006828A9"/>
    <w:rsid w:val="00690694"/>
    <w:rsid w:val="006906F0"/>
    <w:rsid w:val="0069269A"/>
    <w:rsid w:val="00697203"/>
    <w:rsid w:val="006A071C"/>
    <w:rsid w:val="006A3AB8"/>
    <w:rsid w:val="006B314A"/>
    <w:rsid w:val="006C4009"/>
    <w:rsid w:val="006C6A9E"/>
    <w:rsid w:val="006D057E"/>
    <w:rsid w:val="006D3D52"/>
    <w:rsid w:val="006E6AAA"/>
    <w:rsid w:val="006E7296"/>
    <w:rsid w:val="006E7E74"/>
    <w:rsid w:val="006F06D5"/>
    <w:rsid w:val="006F1547"/>
    <w:rsid w:val="006F7761"/>
    <w:rsid w:val="006F777F"/>
    <w:rsid w:val="007006DB"/>
    <w:rsid w:val="0070663B"/>
    <w:rsid w:val="007153B2"/>
    <w:rsid w:val="007169CE"/>
    <w:rsid w:val="007231DC"/>
    <w:rsid w:val="007317F4"/>
    <w:rsid w:val="00736697"/>
    <w:rsid w:val="0073755C"/>
    <w:rsid w:val="00740B71"/>
    <w:rsid w:val="00742B4C"/>
    <w:rsid w:val="007435D1"/>
    <w:rsid w:val="00743C78"/>
    <w:rsid w:val="0074564C"/>
    <w:rsid w:val="007500C9"/>
    <w:rsid w:val="0075377F"/>
    <w:rsid w:val="00764F4D"/>
    <w:rsid w:val="007661EA"/>
    <w:rsid w:val="00774662"/>
    <w:rsid w:val="007763B3"/>
    <w:rsid w:val="00790F92"/>
    <w:rsid w:val="0079345B"/>
    <w:rsid w:val="00795889"/>
    <w:rsid w:val="00796921"/>
    <w:rsid w:val="007A2672"/>
    <w:rsid w:val="007A3B04"/>
    <w:rsid w:val="007B0876"/>
    <w:rsid w:val="007D39B8"/>
    <w:rsid w:val="007D6D06"/>
    <w:rsid w:val="007E1B37"/>
    <w:rsid w:val="007F39BC"/>
    <w:rsid w:val="008022C5"/>
    <w:rsid w:val="00814002"/>
    <w:rsid w:val="00824885"/>
    <w:rsid w:val="008311F0"/>
    <w:rsid w:val="00833D58"/>
    <w:rsid w:val="00834739"/>
    <w:rsid w:val="00845C18"/>
    <w:rsid w:val="00852ADD"/>
    <w:rsid w:val="00853F08"/>
    <w:rsid w:val="00854707"/>
    <w:rsid w:val="00855119"/>
    <w:rsid w:val="00874925"/>
    <w:rsid w:val="00882845"/>
    <w:rsid w:val="0088451C"/>
    <w:rsid w:val="00896D1E"/>
    <w:rsid w:val="008B4C25"/>
    <w:rsid w:val="008B5A5E"/>
    <w:rsid w:val="008C2593"/>
    <w:rsid w:val="008D2138"/>
    <w:rsid w:val="008D7A2A"/>
    <w:rsid w:val="008E6FC4"/>
    <w:rsid w:val="008E7E64"/>
    <w:rsid w:val="008F10FF"/>
    <w:rsid w:val="008F5DFB"/>
    <w:rsid w:val="00905A0E"/>
    <w:rsid w:val="00910979"/>
    <w:rsid w:val="00916E13"/>
    <w:rsid w:val="009204DB"/>
    <w:rsid w:val="00920837"/>
    <w:rsid w:val="0092595E"/>
    <w:rsid w:val="00927010"/>
    <w:rsid w:val="00927540"/>
    <w:rsid w:val="009305DE"/>
    <w:rsid w:val="00931CCB"/>
    <w:rsid w:val="00936302"/>
    <w:rsid w:val="00941F33"/>
    <w:rsid w:val="0095671C"/>
    <w:rsid w:val="00960C6C"/>
    <w:rsid w:val="009656F3"/>
    <w:rsid w:val="00980D55"/>
    <w:rsid w:val="00981263"/>
    <w:rsid w:val="00983012"/>
    <w:rsid w:val="00985961"/>
    <w:rsid w:val="009A1C0D"/>
    <w:rsid w:val="009A2D16"/>
    <w:rsid w:val="009B60CD"/>
    <w:rsid w:val="009B7C97"/>
    <w:rsid w:val="009C0314"/>
    <w:rsid w:val="009C765E"/>
    <w:rsid w:val="009D49D0"/>
    <w:rsid w:val="009E2011"/>
    <w:rsid w:val="009E7EAD"/>
    <w:rsid w:val="009F7382"/>
    <w:rsid w:val="00A001D7"/>
    <w:rsid w:val="00A100F3"/>
    <w:rsid w:val="00A2072D"/>
    <w:rsid w:val="00A2298D"/>
    <w:rsid w:val="00A31A6F"/>
    <w:rsid w:val="00A42F7F"/>
    <w:rsid w:val="00A4330D"/>
    <w:rsid w:val="00A45A96"/>
    <w:rsid w:val="00A510DE"/>
    <w:rsid w:val="00A544BF"/>
    <w:rsid w:val="00A54D87"/>
    <w:rsid w:val="00A62F7A"/>
    <w:rsid w:val="00A642BB"/>
    <w:rsid w:val="00A643F3"/>
    <w:rsid w:val="00A70BD8"/>
    <w:rsid w:val="00A96159"/>
    <w:rsid w:val="00AA5090"/>
    <w:rsid w:val="00AA58C4"/>
    <w:rsid w:val="00AB34E0"/>
    <w:rsid w:val="00AB5524"/>
    <w:rsid w:val="00AB5D9C"/>
    <w:rsid w:val="00AB66CF"/>
    <w:rsid w:val="00AC260E"/>
    <w:rsid w:val="00AC29BF"/>
    <w:rsid w:val="00AC55AB"/>
    <w:rsid w:val="00AC799B"/>
    <w:rsid w:val="00AD0F73"/>
    <w:rsid w:val="00AD62DC"/>
    <w:rsid w:val="00AD6D2D"/>
    <w:rsid w:val="00AE1C51"/>
    <w:rsid w:val="00AF0048"/>
    <w:rsid w:val="00AF7DA8"/>
    <w:rsid w:val="00B05958"/>
    <w:rsid w:val="00B0686B"/>
    <w:rsid w:val="00B1737E"/>
    <w:rsid w:val="00B17B44"/>
    <w:rsid w:val="00B249B0"/>
    <w:rsid w:val="00B37746"/>
    <w:rsid w:val="00B40486"/>
    <w:rsid w:val="00B45E5B"/>
    <w:rsid w:val="00B56272"/>
    <w:rsid w:val="00B56EAD"/>
    <w:rsid w:val="00B61925"/>
    <w:rsid w:val="00B61DDB"/>
    <w:rsid w:val="00B64BD8"/>
    <w:rsid w:val="00B6582F"/>
    <w:rsid w:val="00B7388B"/>
    <w:rsid w:val="00B74D8E"/>
    <w:rsid w:val="00B76EED"/>
    <w:rsid w:val="00B77B93"/>
    <w:rsid w:val="00B82E5A"/>
    <w:rsid w:val="00B943F2"/>
    <w:rsid w:val="00BA03EB"/>
    <w:rsid w:val="00BA4885"/>
    <w:rsid w:val="00BA4AFE"/>
    <w:rsid w:val="00BB1E1A"/>
    <w:rsid w:val="00BB5765"/>
    <w:rsid w:val="00BC6D2E"/>
    <w:rsid w:val="00BD13BB"/>
    <w:rsid w:val="00BD3C0D"/>
    <w:rsid w:val="00BF2435"/>
    <w:rsid w:val="00C05D6A"/>
    <w:rsid w:val="00C13D30"/>
    <w:rsid w:val="00C1672D"/>
    <w:rsid w:val="00C20FB8"/>
    <w:rsid w:val="00C23B42"/>
    <w:rsid w:val="00C23BFE"/>
    <w:rsid w:val="00C265C3"/>
    <w:rsid w:val="00C31D98"/>
    <w:rsid w:val="00C334C1"/>
    <w:rsid w:val="00C33536"/>
    <w:rsid w:val="00C37951"/>
    <w:rsid w:val="00C45A81"/>
    <w:rsid w:val="00C45FD6"/>
    <w:rsid w:val="00C55D73"/>
    <w:rsid w:val="00C63993"/>
    <w:rsid w:val="00C676EA"/>
    <w:rsid w:val="00C67C08"/>
    <w:rsid w:val="00C74785"/>
    <w:rsid w:val="00C9626B"/>
    <w:rsid w:val="00CB5354"/>
    <w:rsid w:val="00CC6E3D"/>
    <w:rsid w:val="00CC74DD"/>
    <w:rsid w:val="00CD33EB"/>
    <w:rsid w:val="00CD666C"/>
    <w:rsid w:val="00CF00E7"/>
    <w:rsid w:val="00CF0ECC"/>
    <w:rsid w:val="00CF0F2C"/>
    <w:rsid w:val="00CF6A74"/>
    <w:rsid w:val="00D00E0B"/>
    <w:rsid w:val="00D01791"/>
    <w:rsid w:val="00D12895"/>
    <w:rsid w:val="00D21433"/>
    <w:rsid w:val="00D23AF6"/>
    <w:rsid w:val="00D259C6"/>
    <w:rsid w:val="00D40BFC"/>
    <w:rsid w:val="00D41475"/>
    <w:rsid w:val="00D459C0"/>
    <w:rsid w:val="00D5611D"/>
    <w:rsid w:val="00D617AD"/>
    <w:rsid w:val="00D63F28"/>
    <w:rsid w:val="00D80C0E"/>
    <w:rsid w:val="00D86C84"/>
    <w:rsid w:val="00DA6795"/>
    <w:rsid w:val="00DA7DAF"/>
    <w:rsid w:val="00DB2FAC"/>
    <w:rsid w:val="00DB7D4C"/>
    <w:rsid w:val="00DC04A9"/>
    <w:rsid w:val="00DC5BFC"/>
    <w:rsid w:val="00DF59EF"/>
    <w:rsid w:val="00E05786"/>
    <w:rsid w:val="00E150A5"/>
    <w:rsid w:val="00E26424"/>
    <w:rsid w:val="00E27BBD"/>
    <w:rsid w:val="00E32BEA"/>
    <w:rsid w:val="00E42B73"/>
    <w:rsid w:val="00E44AAF"/>
    <w:rsid w:val="00E5333F"/>
    <w:rsid w:val="00E62F52"/>
    <w:rsid w:val="00E674C5"/>
    <w:rsid w:val="00E67AA7"/>
    <w:rsid w:val="00E70BA6"/>
    <w:rsid w:val="00E72C06"/>
    <w:rsid w:val="00E75561"/>
    <w:rsid w:val="00EA06C4"/>
    <w:rsid w:val="00EA2EA0"/>
    <w:rsid w:val="00EB621A"/>
    <w:rsid w:val="00EB6708"/>
    <w:rsid w:val="00EC1B59"/>
    <w:rsid w:val="00EC2959"/>
    <w:rsid w:val="00ED1EA3"/>
    <w:rsid w:val="00ED68C9"/>
    <w:rsid w:val="00EE01A4"/>
    <w:rsid w:val="00EF4400"/>
    <w:rsid w:val="00EF76C7"/>
    <w:rsid w:val="00EF7A7E"/>
    <w:rsid w:val="00F11C64"/>
    <w:rsid w:val="00F13D5F"/>
    <w:rsid w:val="00F237C1"/>
    <w:rsid w:val="00F24F2A"/>
    <w:rsid w:val="00F26E7E"/>
    <w:rsid w:val="00F3538A"/>
    <w:rsid w:val="00F35DB2"/>
    <w:rsid w:val="00F36677"/>
    <w:rsid w:val="00F367A0"/>
    <w:rsid w:val="00F37746"/>
    <w:rsid w:val="00F4361F"/>
    <w:rsid w:val="00F46CBD"/>
    <w:rsid w:val="00F64ACA"/>
    <w:rsid w:val="00F65CBA"/>
    <w:rsid w:val="00F673C2"/>
    <w:rsid w:val="00F70B2D"/>
    <w:rsid w:val="00F83524"/>
    <w:rsid w:val="00F865A6"/>
    <w:rsid w:val="00F87D69"/>
    <w:rsid w:val="00FA6F55"/>
    <w:rsid w:val="00FB0C3F"/>
    <w:rsid w:val="00FC0F95"/>
    <w:rsid w:val="00FC4F0B"/>
    <w:rsid w:val="00FC5866"/>
    <w:rsid w:val="00FD22D4"/>
    <w:rsid w:val="00FD472C"/>
    <w:rsid w:val="00FE4AA7"/>
    <w:rsid w:val="00FE592E"/>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D15FF-13FF-4D3B-B7A6-CBEB08BE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2A"/>
  </w:style>
  <w:style w:type="paragraph" w:styleId="Heading1">
    <w:name w:val="heading 1"/>
    <w:basedOn w:val="Normal"/>
    <w:next w:val="Normal"/>
    <w:link w:val="Heading1Char"/>
    <w:qFormat/>
    <w:rsid w:val="00523473"/>
    <w:pPr>
      <w:keepNext/>
      <w:spacing w:before="60" w:after="60"/>
      <w:jc w:val="center"/>
      <w:outlineLvl w:val="0"/>
    </w:pPr>
    <w:rPr>
      <w:rFonts w:ascii="Verdana" w:eastAsia="Times New Roman" w:hAnsi="Verdana" w:cs="Times New Roman"/>
      <w:b/>
      <w:bCs/>
      <w:sz w:val="18"/>
      <w:szCs w:val="24"/>
    </w:rPr>
  </w:style>
  <w:style w:type="paragraph" w:styleId="Heading2">
    <w:name w:val="heading 2"/>
    <w:basedOn w:val="Normal"/>
    <w:next w:val="Normal"/>
    <w:link w:val="Heading2Char"/>
    <w:qFormat/>
    <w:rsid w:val="00523473"/>
    <w:pPr>
      <w:keepNext/>
      <w:spacing w:after="120"/>
      <w:outlineLvl w:val="1"/>
    </w:pPr>
    <w:rPr>
      <w:rFonts w:ascii="Verdana" w:eastAsia="Times New Roman" w:hAnsi="Verdana" w:cs="Times New Roman"/>
      <w:b/>
      <w:bCs/>
      <w:sz w:val="20"/>
      <w:szCs w:val="24"/>
    </w:rPr>
  </w:style>
  <w:style w:type="paragraph" w:styleId="Heading3">
    <w:name w:val="heading 3"/>
    <w:basedOn w:val="Normal"/>
    <w:next w:val="Normal"/>
    <w:link w:val="Heading3Char"/>
    <w:qFormat/>
    <w:rsid w:val="00523473"/>
    <w:pPr>
      <w:keepNext/>
      <w:spacing w:before="60" w:after="60"/>
      <w:outlineLvl w:val="2"/>
    </w:pPr>
    <w:rPr>
      <w:rFonts w:ascii="Verdana" w:eastAsia="Times New Roman" w:hAnsi="Verdana" w:cs="Times New Roman"/>
      <w:b/>
      <w:bCs/>
      <w:sz w:val="18"/>
      <w:szCs w:val="24"/>
    </w:rPr>
  </w:style>
  <w:style w:type="paragraph" w:styleId="Heading4">
    <w:name w:val="heading 4"/>
    <w:basedOn w:val="Normal"/>
    <w:next w:val="Normal"/>
    <w:link w:val="Heading4Char"/>
    <w:qFormat/>
    <w:rsid w:val="00523473"/>
    <w:pPr>
      <w:keepNext/>
      <w:tabs>
        <w:tab w:val="left" w:pos="540"/>
      </w:tabs>
      <w:spacing w:after="120"/>
      <w:outlineLvl w:val="3"/>
    </w:pPr>
    <w:rPr>
      <w:rFonts w:ascii="Verdana" w:eastAsia="Times New Roman" w:hAnsi="Verdana" w:cs="Times New Roman"/>
      <w:i/>
      <w:sz w:val="20"/>
      <w:szCs w:val="20"/>
    </w:rPr>
  </w:style>
  <w:style w:type="paragraph" w:styleId="Heading5">
    <w:name w:val="heading 5"/>
    <w:basedOn w:val="Normal"/>
    <w:next w:val="Normal"/>
    <w:link w:val="Heading5Char"/>
    <w:qFormat/>
    <w:rsid w:val="00523473"/>
    <w:pPr>
      <w:keepNext/>
      <w:spacing w:before="180" w:after="0"/>
      <w:outlineLvl w:val="4"/>
    </w:pPr>
    <w:rPr>
      <w:rFonts w:ascii="Verdana" w:eastAsia="Times New Roman" w:hAnsi="Verdana" w:cs="Times New Roman"/>
      <w:i/>
      <w:iCs/>
      <w:sz w:val="18"/>
      <w:szCs w:val="17"/>
    </w:rPr>
  </w:style>
  <w:style w:type="paragraph" w:styleId="Heading6">
    <w:name w:val="heading 6"/>
    <w:basedOn w:val="Normal"/>
    <w:next w:val="Normal"/>
    <w:link w:val="Heading6Char"/>
    <w:qFormat/>
    <w:rsid w:val="00523473"/>
    <w:pPr>
      <w:keepNext/>
      <w:spacing w:after="60"/>
      <w:outlineLvl w:val="5"/>
    </w:pPr>
    <w:rPr>
      <w:rFonts w:ascii="Verdana" w:eastAsia="Times New Roman" w:hAnsi="Verdana" w:cs="Times New Roman"/>
      <w:b/>
      <w:bCs/>
      <w:sz w:val="16"/>
      <w:szCs w:val="24"/>
    </w:rPr>
  </w:style>
  <w:style w:type="paragraph" w:styleId="Heading7">
    <w:name w:val="heading 7"/>
    <w:basedOn w:val="Normal"/>
    <w:next w:val="Normal"/>
    <w:link w:val="Heading7Char"/>
    <w:qFormat/>
    <w:rsid w:val="00523473"/>
    <w:pPr>
      <w:keepNext/>
      <w:autoSpaceDE w:val="0"/>
      <w:autoSpaceDN w:val="0"/>
      <w:adjustRightInd w:val="0"/>
      <w:spacing w:after="60"/>
      <w:ind w:left="720" w:hanging="720"/>
      <w:outlineLvl w:val="6"/>
    </w:pPr>
    <w:rPr>
      <w:rFonts w:ascii="Verdana" w:eastAsia="Times New Roman" w:hAnsi="Verdana" w:cs="Times New Roman"/>
      <w:i/>
      <w:iCs/>
      <w:sz w:val="18"/>
      <w:szCs w:val="20"/>
    </w:rPr>
  </w:style>
  <w:style w:type="paragraph" w:styleId="Heading8">
    <w:name w:val="heading 8"/>
    <w:basedOn w:val="Normal"/>
    <w:next w:val="Normal"/>
    <w:link w:val="Heading8Char"/>
    <w:qFormat/>
    <w:rsid w:val="00523473"/>
    <w:pPr>
      <w:keepNext/>
      <w:tabs>
        <w:tab w:val="left" w:pos="1080"/>
      </w:tabs>
      <w:spacing w:after="60"/>
      <w:jc w:val="both"/>
      <w:outlineLvl w:val="7"/>
    </w:pPr>
    <w:rPr>
      <w:rFonts w:ascii="Verdana" w:eastAsia="Times New Roman" w:hAnsi="Verdana" w:cs="Times New Roman"/>
      <w:i/>
      <w:iCs/>
      <w:sz w:val="16"/>
      <w:szCs w:val="20"/>
    </w:rPr>
  </w:style>
  <w:style w:type="paragraph" w:styleId="Heading9">
    <w:name w:val="heading 9"/>
    <w:basedOn w:val="Normal"/>
    <w:next w:val="Normal"/>
    <w:link w:val="Heading9Char"/>
    <w:qFormat/>
    <w:rsid w:val="00523473"/>
    <w:pPr>
      <w:keepNext/>
      <w:spacing w:after="60"/>
      <w:outlineLvl w:val="8"/>
    </w:pPr>
    <w:rPr>
      <w:rFonts w:ascii="Verdana" w:eastAsia="Times New Roman" w:hAnsi="Verdana" w:cs="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473"/>
    <w:pPr>
      <w:tabs>
        <w:tab w:val="center" w:pos="4680"/>
        <w:tab w:val="right" w:pos="9360"/>
      </w:tabs>
      <w:spacing w:after="0"/>
    </w:pPr>
  </w:style>
  <w:style w:type="character" w:customStyle="1" w:styleId="HeaderChar">
    <w:name w:val="Header Char"/>
    <w:basedOn w:val="DefaultParagraphFont"/>
    <w:link w:val="Header"/>
    <w:uiPriority w:val="99"/>
    <w:rsid w:val="00523473"/>
  </w:style>
  <w:style w:type="paragraph" w:styleId="Footer">
    <w:name w:val="footer"/>
    <w:basedOn w:val="Normal"/>
    <w:link w:val="FooterChar"/>
    <w:unhideWhenUsed/>
    <w:rsid w:val="00523473"/>
    <w:pPr>
      <w:tabs>
        <w:tab w:val="center" w:pos="4680"/>
        <w:tab w:val="right" w:pos="9360"/>
      </w:tabs>
      <w:spacing w:after="0"/>
    </w:pPr>
  </w:style>
  <w:style w:type="character" w:customStyle="1" w:styleId="FooterChar">
    <w:name w:val="Footer Char"/>
    <w:basedOn w:val="DefaultParagraphFont"/>
    <w:link w:val="Footer"/>
    <w:uiPriority w:val="99"/>
    <w:semiHidden/>
    <w:rsid w:val="00523473"/>
  </w:style>
  <w:style w:type="character" w:styleId="Hyperlink">
    <w:name w:val="Hyperlink"/>
    <w:basedOn w:val="DefaultParagraphFont"/>
    <w:unhideWhenUsed/>
    <w:rsid w:val="00523473"/>
    <w:rPr>
      <w:color w:val="0000FF" w:themeColor="hyperlink"/>
      <w:u w:val="single"/>
    </w:rPr>
  </w:style>
  <w:style w:type="paragraph" w:styleId="BalloonText">
    <w:name w:val="Balloon Text"/>
    <w:basedOn w:val="Normal"/>
    <w:link w:val="BalloonTextChar"/>
    <w:unhideWhenUsed/>
    <w:rsid w:val="00523473"/>
    <w:pPr>
      <w:spacing w:after="0"/>
    </w:pPr>
    <w:rPr>
      <w:rFonts w:ascii="Tahoma" w:hAnsi="Tahoma" w:cs="Tahoma"/>
      <w:sz w:val="16"/>
      <w:szCs w:val="16"/>
    </w:rPr>
  </w:style>
  <w:style w:type="character" w:customStyle="1" w:styleId="BalloonTextChar">
    <w:name w:val="Balloon Text Char"/>
    <w:basedOn w:val="DefaultParagraphFont"/>
    <w:link w:val="BalloonText"/>
    <w:rsid w:val="00523473"/>
    <w:rPr>
      <w:rFonts w:ascii="Tahoma" w:hAnsi="Tahoma" w:cs="Tahoma"/>
      <w:sz w:val="16"/>
      <w:szCs w:val="16"/>
    </w:rPr>
  </w:style>
  <w:style w:type="character" w:customStyle="1" w:styleId="Heading1Char">
    <w:name w:val="Heading 1 Char"/>
    <w:basedOn w:val="DefaultParagraphFont"/>
    <w:link w:val="Heading1"/>
    <w:rsid w:val="00523473"/>
    <w:rPr>
      <w:rFonts w:ascii="Verdana" w:eastAsia="Times New Roman" w:hAnsi="Verdana" w:cs="Times New Roman"/>
      <w:b/>
      <w:bCs/>
      <w:sz w:val="18"/>
      <w:szCs w:val="24"/>
    </w:rPr>
  </w:style>
  <w:style w:type="character" w:customStyle="1" w:styleId="Heading2Char">
    <w:name w:val="Heading 2 Char"/>
    <w:basedOn w:val="DefaultParagraphFont"/>
    <w:link w:val="Heading2"/>
    <w:rsid w:val="00523473"/>
    <w:rPr>
      <w:rFonts w:ascii="Verdana" w:eastAsia="Times New Roman" w:hAnsi="Verdana" w:cs="Times New Roman"/>
      <w:b/>
      <w:bCs/>
      <w:sz w:val="20"/>
      <w:szCs w:val="24"/>
    </w:rPr>
  </w:style>
  <w:style w:type="character" w:customStyle="1" w:styleId="Heading3Char">
    <w:name w:val="Heading 3 Char"/>
    <w:basedOn w:val="DefaultParagraphFont"/>
    <w:link w:val="Heading3"/>
    <w:rsid w:val="00523473"/>
    <w:rPr>
      <w:rFonts w:ascii="Verdana" w:eastAsia="Times New Roman" w:hAnsi="Verdana" w:cs="Times New Roman"/>
      <w:b/>
      <w:bCs/>
      <w:sz w:val="18"/>
      <w:szCs w:val="24"/>
    </w:rPr>
  </w:style>
  <w:style w:type="character" w:customStyle="1" w:styleId="Heading4Char">
    <w:name w:val="Heading 4 Char"/>
    <w:basedOn w:val="DefaultParagraphFont"/>
    <w:link w:val="Heading4"/>
    <w:rsid w:val="00523473"/>
    <w:rPr>
      <w:rFonts w:ascii="Verdana" w:eastAsia="Times New Roman" w:hAnsi="Verdana" w:cs="Times New Roman"/>
      <w:i/>
      <w:sz w:val="20"/>
      <w:szCs w:val="20"/>
    </w:rPr>
  </w:style>
  <w:style w:type="character" w:customStyle="1" w:styleId="Heading5Char">
    <w:name w:val="Heading 5 Char"/>
    <w:basedOn w:val="DefaultParagraphFont"/>
    <w:link w:val="Heading5"/>
    <w:rsid w:val="00523473"/>
    <w:rPr>
      <w:rFonts w:ascii="Verdana" w:eastAsia="Times New Roman" w:hAnsi="Verdana" w:cs="Times New Roman"/>
      <w:i/>
      <w:iCs/>
      <w:sz w:val="18"/>
      <w:szCs w:val="17"/>
    </w:rPr>
  </w:style>
  <w:style w:type="character" w:customStyle="1" w:styleId="Heading6Char">
    <w:name w:val="Heading 6 Char"/>
    <w:basedOn w:val="DefaultParagraphFont"/>
    <w:link w:val="Heading6"/>
    <w:rsid w:val="00523473"/>
    <w:rPr>
      <w:rFonts w:ascii="Verdana" w:eastAsia="Times New Roman" w:hAnsi="Verdana" w:cs="Times New Roman"/>
      <w:b/>
      <w:bCs/>
      <w:sz w:val="16"/>
      <w:szCs w:val="24"/>
    </w:rPr>
  </w:style>
  <w:style w:type="character" w:customStyle="1" w:styleId="Heading7Char">
    <w:name w:val="Heading 7 Char"/>
    <w:basedOn w:val="DefaultParagraphFont"/>
    <w:link w:val="Heading7"/>
    <w:rsid w:val="00523473"/>
    <w:rPr>
      <w:rFonts w:ascii="Verdana" w:eastAsia="Times New Roman" w:hAnsi="Verdana" w:cs="Times New Roman"/>
      <w:i/>
      <w:iCs/>
      <w:sz w:val="18"/>
      <w:szCs w:val="20"/>
    </w:rPr>
  </w:style>
  <w:style w:type="character" w:customStyle="1" w:styleId="Heading8Char">
    <w:name w:val="Heading 8 Char"/>
    <w:basedOn w:val="DefaultParagraphFont"/>
    <w:link w:val="Heading8"/>
    <w:rsid w:val="00523473"/>
    <w:rPr>
      <w:rFonts w:ascii="Verdana" w:eastAsia="Times New Roman" w:hAnsi="Verdana" w:cs="Times New Roman"/>
      <w:i/>
      <w:iCs/>
      <w:sz w:val="16"/>
      <w:szCs w:val="20"/>
    </w:rPr>
  </w:style>
  <w:style w:type="character" w:customStyle="1" w:styleId="Heading9Char">
    <w:name w:val="Heading 9 Char"/>
    <w:basedOn w:val="DefaultParagraphFont"/>
    <w:link w:val="Heading9"/>
    <w:rsid w:val="00523473"/>
    <w:rPr>
      <w:rFonts w:ascii="Verdana" w:eastAsia="Times New Roman" w:hAnsi="Verdana" w:cs="Times New Roman"/>
      <w:i/>
      <w:iCs/>
      <w:sz w:val="16"/>
      <w:szCs w:val="24"/>
    </w:rPr>
  </w:style>
  <w:style w:type="numbering" w:customStyle="1" w:styleId="NoList1">
    <w:name w:val="No List1"/>
    <w:next w:val="NoList"/>
    <w:uiPriority w:val="99"/>
    <w:semiHidden/>
    <w:unhideWhenUsed/>
    <w:rsid w:val="00523473"/>
  </w:style>
  <w:style w:type="paragraph" w:styleId="Caption">
    <w:name w:val="caption"/>
    <w:basedOn w:val="Normal"/>
    <w:next w:val="Normal"/>
    <w:qFormat/>
    <w:rsid w:val="00523473"/>
    <w:pPr>
      <w:spacing w:before="240" w:after="120"/>
    </w:pPr>
    <w:rPr>
      <w:rFonts w:ascii="Verdana" w:eastAsia="Times New Roman" w:hAnsi="Verdana" w:cs="Times New Roman"/>
      <w:b/>
      <w:bCs/>
      <w:sz w:val="20"/>
      <w:szCs w:val="24"/>
    </w:rPr>
  </w:style>
  <w:style w:type="paragraph" w:styleId="Title">
    <w:name w:val="Title"/>
    <w:basedOn w:val="Normal"/>
    <w:link w:val="TitleChar"/>
    <w:qFormat/>
    <w:rsid w:val="00523473"/>
    <w:pPr>
      <w:spacing w:after="360"/>
      <w:jc w:val="center"/>
    </w:pPr>
    <w:rPr>
      <w:rFonts w:ascii="Verdana" w:eastAsia="Times New Roman" w:hAnsi="Verdana" w:cs="Times New Roman"/>
      <w:b/>
      <w:bCs/>
      <w:sz w:val="24"/>
      <w:szCs w:val="24"/>
    </w:rPr>
  </w:style>
  <w:style w:type="character" w:customStyle="1" w:styleId="TitleChar">
    <w:name w:val="Title Char"/>
    <w:basedOn w:val="DefaultParagraphFont"/>
    <w:link w:val="Title"/>
    <w:rsid w:val="00523473"/>
    <w:rPr>
      <w:rFonts w:ascii="Verdana" w:eastAsia="Times New Roman" w:hAnsi="Verdana" w:cs="Times New Roman"/>
      <w:b/>
      <w:bCs/>
      <w:sz w:val="24"/>
      <w:szCs w:val="24"/>
    </w:rPr>
  </w:style>
  <w:style w:type="paragraph" w:styleId="NormalWeb">
    <w:name w:val="Normal (Web)"/>
    <w:basedOn w:val="Normal"/>
    <w:rsid w:val="00523473"/>
    <w:pPr>
      <w:spacing w:before="100" w:beforeAutospacing="1" w:after="100" w:afterAutospacing="1"/>
    </w:pPr>
    <w:rPr>
      <w:rFonts w:ascii="Verdana" w:eastAsia="Times New Roman" w:hAnsi="Verdana" w:cs="Times New Roman"/>
      <w:color w:val="000000"/>
      <w:sz w:val="17"/>
      <w:szCs w:val="17"/>
    </w:rPr>
  </w:style>
  <w:style w:type="paragraph" w:styleId="Subtitle">
    <w:name w:val="Subtitle"/>
    <w:basedOn w:val="Normal"/>
    <w:link w:val="SubtitleChar"/>
    <w:qFormat/>
    <w:rsid w:val="00523473"/>
    <w:pPr>
      <w:spacing w:after="240"/>
    </w:pPr>
    <w:rPr>
      <w:rFonts w:ascii="Verdana" w:eastAsia="Times New Roman" w:hAnsi="Verdana" w:cs="Times New Roman"/>
      <w:b/>
      <w:bCs/>
      <w:sz w:val="28"/>
      <w:szCs w:val="24"/>
    </w:rPr>
  </w:style>
  <w:style w:type="character" w:customStyle="1" w:styleId="SubtitleChar">
    <w:name w:val="Subtitle Char"/>
    <w:basedOn w:val="DefaultParagraphFont"/>
    <w:link w:val="Subtitle"/>
    <w:rsid w:val="00523473"/>
    <w:rPr>
      <w:rFonts w:ascii="Verdana" w:eastAsia="Times New Roman" w:hAnsi="Verdana" w:cs="Times New Roman"/>
      <w:b/>
      <w:bCs/>
      <w:sz w:val="28"/>
      <w:szCs w:val="24"/>
    </w:rPr>
  </w:style>
  <w:style w:type="paragraph" w:styleId="BodyText">
    <w:name w:val="Body Text"/>
    <w:basedOn w:val="Normal"/>
    <w:link w:val="BodyTextChar"/>
    <w:rsid w:val="00523473"/>
    <w:pPr>
      <w:spacing w:after="240"/>
    </w:pPr>
    <w:rPr>
      <w:rFonts w:ascii="Verdana" w:eastAsia="Times New Roman" w:hAnsi="Verdana" w:cs="Times New Roman"/>
      <w:sz w:val="18"/>
      <w:szCs w:val="17"/>
    </w:rPr>
  </w:style>
  <w:style w:type="character" w:customStyle="1" w:styleId="BodyTextChar">
    <w:name w:val="Body Text Char"/>
    <w:basedOn w:val="DefaultParagraphFont"/>
    <w:link w:val="BodyText"/>
    <w:rsid w:val="00523473"/>
    <w:rPr>
      <w:rFonts w:ascii="Verdana" w:eastAsia="Times New Roman" w:hAnsi="Verdana" w:cs="Times New Roman"/>
      <w:sz w:val="18"/>
      <w:szCs w:val="17"/>
    </w:rPr>
  </w:style>
  <w:style w:type="paragraph" w:styleId="BodyText2">
    <w:name w:val="Body Text 2"/>
    <w:basedOn w:val="Normal"/>
    <w:link w:val="BodyText2Char"/>
    <w:rsid w:val="00523473"/>
    <w:pPr>
      <w:spacing w:after="120"/>
    </w:pPr>
    <w:rPr>
      <w:rFonts w:ascii="Verdana" w:eastAsia="Times New Roman" w:hAnsi="Verdana" w:cs="Times New Roman"/>
      <w:b/>
      <w:bCs/>
      <w:sz w:val="18"/>
      <w:szCs w:val="24"/>
    </w:rPr>
  </w:style>
  <w:style w:type="character" w:customStyle="1" w:styleId="BodyText2Char">
    <w:name w:val="Body Text 2 Char"/>
    <w:basedOn w:val="DefaultParagraphFont"/>
    <w:link w:val="BodyText2"/>
    <w:rsid w:val="00523473"/>
    <w:rPr>
      <w:rFonts w:ascii="Verdana" w:eastAsia="Times New Roman" w:hAnsi="Verdana" w:cs="Times New Roman"/>
      <w:b/>
      <w:bCs/>
      <w:sz w:val="18"/>
      <w:szCs w:val="24"/>
    </w:rPr>
  </w:style>
  <w:style w:type="paragraph" w:styleId="List2">
    <w:name w:val="List 2"/>
    <w:basedOn w:val="Normal"/>
    <w:rsid w:val="00523473"/>
    <w:pPr>
      <w:spacing w:after="0"/>
      <w:ind w:left="720" w:hanging="360"/>
    </w:pPr>
    <w:rPr>
      <w:rFonts w:ascii="Times New Roman" w:eastAsia="Times New Roman" w:hAnsi="Times New Roman" w:cs="Times New Roman"/>
      <w:sz w:val="20"/>
      <w:szCs w:val="20"/>
    </w:rPr>
  </w:style>
  <w:style w:type="paragraph" w:styleId="List3">
    <w:name w:val="List 3"/>
    <w:basedOn w:val="Normal"/>
    <w:rsid w:val="00523473"/>
    <w:pPr>
      <w:spacing w:after="0"/>
      <w:ind w:left="1080" w:hanging="360"/>
    </w:pPr>
    <w:rPr>
      <w:rFonts w:ascii="Times New Roman" w:eastAsia="Times New Roman" w:hAnsi="Times New Roman" w:cs="Times New Roman"/>
      <w:sz w:val="20"/>
      <w:szCs w:val="20"/>
    </w:rPr>
  </w:style>
  <w:style w:type="paragraph" w:styleId="ListContinue2">
    <w:name w:val="List Continue 2"/>
    <w:basedOn w:val="Normal"/>
    <w:rsid w:val="00523473"/>
    <w:pPr>
      <w:spacing w:after="120"/>
      <w:ind w:left="720"/>
    </w:pPr>
    <w:rPr>
      <w:rFonts w:ascii="Times New Roman" w:eastAsia="Times New Roman" w:hAnsi="Times New Roman" w:cs="Times New Roman"/>
      <w:sz w:val="20"/>
      <w:szCs w:val="20"/>
    </w:rPr>
  </w:style>
  <w:style w:type="paragraph" w:styleId="List">
    <w:name w:val="List"/>
    <w:basedOn w:val="Normal"/>
    <w:rsid w:val="00523473"/>
    <w:pPr>
      <w:spacing w:after="0"/>
      <w:ind w:left="360" w:hanging="360"/>
    </w:pPr>
    <w:rPr>
      <w:rFonts w:ascii="Times New Roman" w:eastAsia="Times New Roman" w:hAnsi="Times New Roman" w:cs="Times New Roman"/>
      <w:sz w:val="20"/>
      <w:szCs w:val="20"/>
    </w:rPr>
  </w:style>
  <w:style w:type="paragraph" w:styleId="BodyText3">
    <w:name w:val="Body Text 3"/>
    <w:basedOn w:val="Normal"/>
    <w:link w:val="BodyText3Char"/>
    <w:rsid w:val="00523473"/>
    <w:pPr>
      <w:spacing w:before="120" w:after="60"/>
    </w:pPr>
    <w:rPr>
      <w:rFonts w:ascii="Verdana" w:eastAsia="Times New Roman" w:hAnsi="Verdana" w:cs="Times New Roman"/>
      <w:sz w:val="18"/>
      <w:szCs w:val="20"/>
    </w:rPr>
  </w:style>
  <w:style w:type="character" w:customStyle="1" w:styleId="BodyText3Char">
    <w:name w:val="Body Text 3 Char"/>
    <w:basedOn w:val="DefaultParagraphFont"/>
    <w:link w:val="BodyText3"/>
    <w:rsid w:val="00523473"/>
    <w:rPr>
      <w:rFonts w:ascii="Verdana" w:eastAsia="Times New Roman" w:hAnsi="Verdana" w:cs="Times New Roman"/>
      <w:sz w:val="18"/>
      <w:szCs w:val="20"/>
    </w:rPr>
  </w:style>
  <w:style w:type="paragraph" w:styleId="List5">
    <w:name w:val="List 5"/>
    <w:basedOn w:val="Normal"/>
    <w:rsid w:val="00523473"/>
    <w:pPr>
      <w:spacing w:after="0"/>
      <w:ind w:left="1800" w:hanging="360"/>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523473"/>
    <w:pPr>
      <w:pBdr>
        <w:bottom w:val="single" w:sz="6" w:space="1" w:color="auto"/>
      </w:pBdr>
      <w:spacing w:after="0"/>
      <w:jc w:val="center"/>
    </w:pPr>
    <w:rPr>
      <w:rFonts w:ascii="Arial" w:eastAsia="Arial Unicode MS" w:hAnsi="Arial" w:cs="Arial"/>
      <w:vanish/>
      <w:color w:val="000000"/>
      <w:sz w:val="16"/>
      <w:szCs w:val="16"/>
    </w:rPr>
  </w:style>
  <w:style w:type="character" w:customStyle="1" w:styleId="z-TopofFormChar">
    <w:name w:val="z-Top of Form Char"/>
    <w:basedOn w:val="DefaultParagraphFont"/>
    <w:link w:val="z-TopofForm"/>
    <w:rsid w:val="00523473"/>
    <w:rPr>
      <w:rFonts w:ascii="Arial" w:eastAsia="Arial Unicode MS" w:hAnsi="Arial" w:cs="Arial"/>
      <w:vanish/>
      <w:color w:val="000000"/>
      <w:sz w:val="16"/>
      <w:szCs w:val="16"/>
    </w:rPr>
  </w:style>
  <w:style w:type="character" w:customStyle="1" w:styleId="warning1">
    <w:name w:val="warning1"/>
    <w:basedOn w:val="DefaultParagraphFont"/>
    <w:rsid w:val="00523473"/>
    <w:rPr>
      <w:b/>
      <w:bCs/>
      <w:color w:val="8B0000"/>
    </w:rPr>
  </w:style>
  <w:style w:type="paragraph" w:styleId="z-BottomofForm">
    <w:name w:val="HTML Bottom of Form"/>
    <w:basedOn w:val="Normal"/>
    <w:next w:val="Normal"/>
    <w:link w:val="z-BottomofFormChar"/>
    <w:hidden/>
    <w:rsid w:val="00523473"/>
    <w:pPr>
      <w:pBdr>
        <w:top w:val="single" w:sz="6" w:space="1" w:color="auto"/>
      </w:pBdr>
      <w:spacing w:after="0"/>
      <w:jc w:val="center"/>
    </w:pPr>
    <w:rPr>
      <w:rFonts w:ascii="Arial" w:eastAsia="Arial Unicode MS" w:hAnsi="Arial" w:cs="Arial"/>
      <w:vanish/>
      <w:color w:val="000000"/>
      <w:sz w:val="16"/>
      <w:szCs w:val="16"/>
    </w:rPr>
  </w:style>
  <w:style w:type="character" w:customStyle="1" w:styleId="z-BottomofFormChar">
    <w:name w:val="z-Bottom of Form Char"/>
    <w:basedOn w:val="DefaultParagraphFont"/>
    <w:link w:val="z-BottomofForm"/>
    <w:rsid w:val="00523473"/>
    <w:rPr>
      <w:rFonts w:ascii="Arial" w:eastAsia="Arial Unicode MS" w:hAnsi="Arial" w:cs="Arial"/>
      <w:vanish/>
      <w:color w:val="000000"/>
      <w:sz w:val="16"/>
      <w:szCs w:val="16"/>
    </w:rPr>
  </w:style>
  <w:style w:type="character" w:styleId="PageNumber">
    <w:name w:val="page number"/>
    <w:basedOn w:val="DefaultParagraphFont"/>
    <w:rsid w:val="00523473"/>
  </w:style>
  <w:style w:type="character" w:styleId="FollowedHyperlink">
    <w:name w:val="FollowedHyperlink"/>
    <w:basedOn w:val="DefaultParagraphFont"/>
    <w:rsid w:val="00523473"/>
    <w:rPr>
      <w:color w:val="800080"/>
      <w:u w:val="single"/>
    </w:rPr>
  </w:style>
  <w:style w:type="character" w:customStyle="1" w:styleId="modulename1">
    <w:name w:val="modulename1"/>
    <w:basedOn w:val="DefaultParagraphFont"/>
    <w:rsid w:val="00523473"/>
    <w:rPr>
      <w:b/>
      <w:bCs/>
      <w:color w:val="666666"/>
      <w:sz w:val="21"/>
      <w:szCs w:val="21"/>
    </w:rPr>
  </w:style>
  <w:style w:type="paragraph" w:styleId="BodyTextIndent">
    <w:name w:val="Body Text Indent"/>
    <w:basedOn w:val="Normal"/>
    <w:link w:val="BodyTextIndentChar"/>
    <w:rsid w:val="00523473"/>
    <w:pPr>
      <w:spacing w:before="100" w:beforeAutospacing="1" w:after="100" w:afterAutospacing="1"/>
      <w:ind w:left="90"/>
      <w:textAlignment w:val="top"/>
    </w:pPr>
    <w:rPr>
      <w:rFonts w:ascii="Verdana" w:eastAsia="Times New Roman" w:hAnsi="Verdana" w:cs="Times New Roman"/>
      <w:sz w:val="17"/>
      <w:szCs w:val="20"/>
    </w:rPr>
  </w:style>
  <w:style w:type="character" w:customStyle="1" w:styleId="BodyTextIndentChar">
    <w:name w:val="Body Text Indent Char"/>
    <w:basedOn w:val="DefaultParagraphFont"/>
    <w:link w:val="BodyTextIndent"/>
    <w:rsid w:val="00523473"/>
    <w:rPr>
      <w:rFonts w:ascii="Verdana" w:eastAsia="Times New Roman" w:hAnsi="Verdana" w:cs="Times New Roman"/>
      <w:sz w:val="17"/>
      <w:szCs w:val="20"/>
    </w:rPr>
  </w:style>
  <w:style w:type="character" w:customStyle="1" w:styleId="focusunit1">
    <w:name w:val="focusunit1"/>
    <w:basedOn w:val="DefaultParagraphFont"/>
    <w:rsid w:val="00523473"/>
    <w:rPr>
      <w:rFonts w:ascii="Tahoma" w:hAnsi="Tahoma" w:cs="Tahoma" w:hint="default"/>
      <w:b/>
      <w:bCs/>
      <w:color w:val="769FD3"/>
      <w:spacing w:val="375"/>
      <w:sz w:val="23"/>
      <w:szCs w:val="23"/>
    </w:rPr>
  </w:style>
  <w:style w:type="character" w:customStyle="1" w:styleId="surveyname1">
    <w:name w:val="surveyname1"/>
    <w:basedOn w:val="DefaultParagraphFont"/>
    <w:rsid w:val="00523473"/>
    <w:rPr>
      <w:b/>
      <w:bCs/>
      <w:color w:val="666666"/>
      <w:sz w:val="20"/>
      <w:szCs w:val="20"/>
    </w:rPr>
  </w:style>
  <w:style w:type="paragraph" w:styleId="BodyTextIndent2">
    <w:name w:val="Body Text Indent 2"/>
    <w:basedOn w:val="Normal"/>
    <w:link w:val="BodyTextIndent2Char"/>
    <w:rsid w:val="0052347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23473"/>
    <w:rPr>
      <w:rFonts w:ascii="Times New Roman" w:eastAsia="Times New Roman" w:hAnsi="Times New Roman" w:cs="Times New Roman"/>
      <w:sz w:val="24"/>
      <w:szCs w:val="24"/>
    </w:rPr>
  </w:style>
  <w:style w:type="character" w:customStyle="1" w:styleId="smalltext">
    <w:name w:val="smalltext"/>
    <w:basedOn w:val="DefaultParagraphFont"/>
    <w:rsid w:val="00523473"/>
  </w:style>
  <w:style w:type="paragraph" w:styleId="EnvelopeReturn">
    <w:name w:val="envelope return"/>
    <w:basedOn w:val="Normal"/>
    <w:rsid w:val="00523473"/>
    <w:pPr>
      <w:spacing w:after="0"/>
    </w:pPr>
    <w:rPr>
      <w:rFonts w:ascii="Arial" w:eastAsia="Times New Roman" w:hAnsi="Arial" w:cs="Times New Roman"/>
      <w:sz w:val="20"/>
      <w:szCs w:val="20"/>
    </w:rPr>
  </w:style>
  <w:style w:type="paragraph" w:styleId="ListParagraph">
    <w:name w:val="List Paragraph"/>
    <w:basedOn w:val="Normal"/>
    <w:uiPriority w:val="34"/>
    <w:qFormat/>
    <w:rsid w:val="00523473"/>
    <w:pPr>
      <w:spacing w:after="0"/>
      <w:ind w:left="720"/>
      <w:contextualSpacing/>
    </w:pPr>
    <w:rPr>
      <w:rFonts w:ascii="Times New Roman" w:eastAsia="Times New Roman" w:hAnsi="Times New Roman" w:cs="Times New Roman"/>
      <w:sz w:val="24"/>
      <w:szCs w:val="24"/>
    </w:rPr>
  </w:style>
  <w:style w:type="character" w:customStyle="1" w:styleId="EmailStyle66">
    <w:name w:val="EmailStyle66"/>
    <w:basedOn w:val="DefaultParagraphFont"/>
    <w:semiHidden/>
    <w:rsid w:val="00523473"/>
    <w:rPr>
      <w:rFonts w:ascii="Arial" w:hAnsi="Arial" w:cs="Arial"/>
      <w:color w:val="auto"/>
      <w:sz w:val="20"/>
      <w:szCs w:val="20"/>
    </w:rPr>
  </w:style>
  <w:style w:type="character" w:customStyle="1" w:styleId="EmailStyle67">
    <w:name w:val="EmailStyle67"/>
    <w:basedOn w:val="DefaultParagraphFont"/>
    <w:semiHidden/>
    <w:rsid w:val="0052187F"/>
    <w:rPr>
      <w:rFonts w:ascii="Arial" w:hAnsi="Arial" w:cs="Arial"/>
      <w:color w:val="auto"/>
      <w:sz w:val="20"/>
      <w:szCs w:val="20"/>
    </w:rPr>
  </w:style>
  <w:style w:type="paragraph" w:styleId="ListBullet">
    <w:name w:val="List Bullet"/>
    <w:basedOn w:val="Normal"/>
    <w:uiPriority w:val="99"/>
    <w:unhideWhenUsed/>
    <w:rsid w:val="00A642BB"/>
    <w:pPr>
      <w:numPr>
        <w:numId w:val="11"/>
      </w:numPr>
      <w:contextualSpacing/>
    </w:pPr>
  </w:style>
  <w:style w:type="character" w:customStyle="1" w:styleId="apple-converted-space">
    <w:name w:val="apple-converted-space"/>
    <w:basedOn w:val="DefaultParagraphFont"/>
    <w:rsid w:val="0077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38">
      <w:bodyDiv w:val="1"/>
      <w:marLeft w:val="0"/>
      <w:marRight w:val="0"/>
      <w:marTop w:val="0"/>
      <w:marBottom w:val="0"/>
      <w:divBdr>
        <w:top w:val="none" w:sz="0" w:space="0" w:color="auto"/>
        <w:left w:val="none" w:sz="0" w:space="0" w:color="auto"/>
        <w:bottom w:val="none" w:sz="0" w:space="0" w:color="auto"/>
        <w:right w:val="none" w:sz="0" w:space="0" w:color="auto"/>
      </w:divBdr>
    </w:div>
    <w:div w:id="282464347">
      <w:bodyDiv w:val="1"/>
      <w:marLeft w:val="0"/>
      <w:marRight w:val="0"/>
      <w:marTop w:val="0"/>
      <w:marBottom w:val="0"/>
      <w:divBdr>
        <w:top w:val="none" w:sz="0" w:space="0" w:color="auto"/>
        <w:left w:val="none" w:sz="0" w:space="0" w:color="auto"/>
        <w:bottom w:val="none" w:sz="0" w:space="0" w:color="auto"/>
        <w:right w:val="none" w:sz="0" w:space="0" w:color="auto"/>
      </w:divBdr>
    </w:div>
    <w:div w:id="410466975">
      <w:bodyDiv w:val="1"/>
      <w:marLeft w:val="0"/>
      <w:marRight w:val="0"/>
      <w:marTop w:val="0"/>
      <w:marBottom w:val="0"/>
      <w:divBdr>
        <w:top w:val="none" w:sz="0" w:space="0" w:color="auto"/>
        <w:left w:val="none" w:sz="0" w:space="0" w:color="auto"/>
        <w:bottom w:val="none" w:sz="0" w:space="0" w:color="auto"/>
        <w:right w:val="none" w:sz="0" w:space="0" w:color="auto"/>
      </w:divBdr>
    </w:div>
    <w:div w:id="650014635">
      <w:bodyDiv w:val="1"/>
      <w:marLeft w:val="0"/>
      <w:marRight w:val="0"/>
      <w:marTop w:val="0"/>
      <w:marBottom w:val="0"/>
      <w:divBdr>
        <w:top w:val="none" w:sz="0" w:space="0" w:color="auto"/>
        <w:left w:val="none" w:sz="0" w:space="0" w:color="auto"/>
        <w:bottom w:val="none" w:sz="0" w:space="0" w:color="auto"/>
        <w:right w:val="none" w:sz="0" w:space="0" w:color="auto"/>
      </w:divBdr>
    </w:div>
    <w:div w:id="650446226">
      <w:bodyDiv w:val="1"/>
      <w:marLeft w:val="0"/>
      <w:marRight w:val="0"/>
      <w:marTop w:val="0"/>
      <w:marBottom w:val="0"/>
      <w:divBdr>
        <w:top w:val="none" w:sz="0" w:space="0" w:color="auto"/>
        <w:left w:val="none" w:sz="0" w:space="0" w:color="auto"/>
        <w:bottom w:val="none" w:sz="0" w:space="0" w:color="auto"/>
        <w:right w:val="none" w:sz="0" w:space="0" w:color="auto"/>
      </w:divBdr>
    </w:div>
    <w:div w:id="687407260">
      <w:bodyDiv w:val="1"/>
      <w:marLeft w:val="0"/>
      <w:marRight w:val="0"/>
      <w:marTop w:val="0"/>
      <w:marBottom w:val="0"/>
      <w:divBdr>
        <w:top w:val="none" w:sz="0" w:space="0" w:color="auto"/>
        <w:left w:val="none" w:sz="0" w:space="0" w:color="auto"/>
        <w:bottom w:val="none" w:sz="0" w:space="0" w:color="auto"/>
        <w:right w:val="none" w:sz="0" w:space="0" w:color="auto"/>
      </w:divBdr>
    </w:div>
    <w:div w:id="692999024">
      <w:bodyDiv w:val="1"/>
      <w:marLeft w:val="0"/>
      <w:marRight w:val="0"/>
      <w:marTop w:val="0"/>
      <w:marBottom w:val="0"/>
      <w:divBdr>
        <w:top w:val="none" w:sz="0" w:space="0" w:color="auto"/>
        <w:left w:val="none" w:sz="0" w:space="0" w:color="auto"/>
        <w:bottom w:val="none" w:sz="0" w:space="0" w:color="auto"/>
        <w:right w:val="none" w:sz="0" w:space="0" w:color="auto"/>
      </w:divBdr>
    </w:div>
    <w:div w:id="706567996">
      <w:bodyDiv w:val="1"/>
      <w:marLeft w:val="0"/>
      <w:marRight w:val="0"/>
      <w:marTop w:val="0"/>
      <w:marBottom w:val="0"/>
      <w:divBdr>
        <w:top w:val="none" w:sz="0" w:space="0" w:color="auto"/>
        <w:left w:val="none" w:sz="0" w:space="0" w:color="auto"/>
        <w:bottom w:val="none" w:sz="0" w:space="0" w:color="auto"/>
        <w:right w:val="none" w:sz="0" w:space="0" w:color="auto"/>
      </w:divBdr>
    </w:div>
    <w:div w:id="793333211">
      <w:bodyDiv w:val="1"/>
      <w:marLeft w:val="0"/>
      <w:marRight w:val="0"/>
      <w:marTop w:val="0"/>
      <w:marBottom w:val="0"/>
      <w:divBdr>
        <w:top w:val="none" w:sz="0" w:space="0" w:color="auto"/>
        <w:left w:val="none" w:sz="0" w:space="0" w:color="auto"/>
        <w:bottom w:val="none" w:sz="0" w:space="0" w:color="auto"/>
        <w:right w:val="none" w:sz="0" w:space="0" w:color="auto"/>
      </w:divBdr>
    </w:div>
    <w:div w:id="828600259">
      <w:bodyDiv w:val="1"/>
      <w:marLeft w:val="0"/>
      <w:marRight w:val="0"/>
      <w:marTop w:val="0"/>
      <w:marBottom w:val="0"/>
      <w:divBdr>
        <w:top w:val="none" w:sz="0" w:space="0" w:color="auto"/>
        <w:left w:val="none" w:sz="0" w:space="0" w:color="auto"/>
        <w:bottom w:val="none" w:sz="0" w:space="0" w:color="auto"/>
        <w:right w:val="none" w:sz="0" w:space="0" w:color="auto"/>
      </w:divBdr>
    </w:div>
    <w:div w:id="833840430">
      <w:bodyDiv w:val="1"/>
      <w:marLeft w:val="0"/>
      <w:marRight w:val="0"/>
      <w:marTop w:val="0"/>
      <w:marBottom w:val="0"/>
      <w:divBdr>
        <w:top w:val="none" w:sz="0" w:space="0" w:color="auto"/>
        <w:left w:val="none" w:sz="0" w:space="0" w:color="auto"/>
        <w:bottom w:val="none" w:sz="0" w:space="0" w:color="auto"/>
        <w:right w:val="none" w:sz="0" w:space="0" w:color="auto"/>
      </w:divBdr>
    </w:div>
    <w:div w:id="898711866">
      <w:bodyDiv w:val="1"/>
      <w:marLeft w:val="0"/>
      <w:marRight w:val="0"/>
      <w:marTop w:val="0"/>
      <w:marBottom w:val="0"/>
      <w:divBdr>
        <w:top w:val="none" w:sz="0" w:space="0" w:color="auto"/>
        <w:left w:val="none" w:sz="0" w:space="0" w:color="auto"/>
        <w:bottom w:val="none" w:sz="0" w:space="0" w:color="auto"/>
        <w:right w:val="none" w:sz="0" w:space="0" w:color="auto"/>
      </w:divBdr>
    </w:div>
    <w:div w:id="1107968957">
      <w:bodyDiv w:val="1"/>
      <w:marLeft w:val="0"/>
      <w:marRight w:val="0"/>
      <w:marTop w:val="0"/>
      <w:marBottom w:val="0"/>
      <w:divBdr>
        <w:top w:val="none" w:sz="0" w:space="0" w:color="auto"/>
        <w:left w:val="none" w:sz="0" w:space="0" w:color="auto"/>
        <w:bottom w:val="none" w:sz="0" w:space="0" w:color="auto"/>
        <w:right w:val="none" w:sz="0" w:space="0" w:color="auto"/>
      </w:divBdr>
    </w:div>
    <w:div w:id="1167670953">
      <w:bodyDiv w:val="1"/>
      <w:marLeft w:val="0"/>
      <w:marRight w:val="0"/>
      <w:marTop w:val="0"/>
      <w:marBottom w:val="0"/>
      <w:divBdr>
        <w:top w:val="none" w:sz="0" w:space="0" w:color="auto"/>
        <w:left w:val="none" w:sz="0" w:space="0" w:color="auto"/>
        <w:bottom w:val="none" w:sz="0" w:space="0" w:color="auto"/>
        <w:right w:val="none" w:sz="0" w:space="0" w:color="auto"/>
      </w:divBdr>
    </w:div>
    <w:div w:id="1264730250">
      <w:bodyDiv w:val="1"/>
      <w:marLeft w:val="0"/>
      <w:marRight w:val="0"/>
      <w:marTop w:val="0"/>
      <w:marBottom w:val="0"/>
      <w:divBdr>
        <w:top w:val="none" w:sz="0" w:space="0" w:color="auto"/>
        <w:left w:val="none" w:sz="0" w:space="0" w:color="auto"/>
        <w:bottom w:val="none" w:sz="0" w:space="0" w:color="auto"/>
        <w:right w:val="none" w:sz="0" w:space="0" w:color="auto"/>
      </w:divBdr>
    </w:div>
    <w:div w:id="1359283536">
      <w:bodyDiv w:val="1"/>
      <w:marLeft w:val="0"/>
      <w:marRight w:val="0"/>
      <w:marTop w:val="0"/>
      <w:marBottom w:val="0"/>
      <w:divBdr>
        <w:top w:val="none" w:sz="0" w:space="0" w:color="auto"/>
        <w:left w:val="none" w:sz="0" w:space="0" w:color="auto"/>
        <w:bottom w:val="none" w:sz="0" w:space="0" w:color="auto"/>
        <w:right w:val="none" w:sz="0" w:space="0" w:color="auto"/>
      </w:divBdr>
    </w:div>
    <w:div w:id="1412463403">
      <w:bodyDiv w:val="1"/>
      <w:marLeft w:val="0"/>
      <w:marRight w:val="0"/>
      <w:marTop w:val="0"/>
      <w:marBottom w:val="0"/>
      <w:divBdr>
        <w:top w:val="none" w:sz="0" w:space="0" w:color="auto"/>
        <w:left w:val="none" w:sz="0" w:space="0" w:color="auto"/>
        <w:bottom w:val="none" w:sz="0" w:space="0" w:color="auto"/>
        <w:right w:val="none" w:sz="0" w:space="0" w:color="auto"/>
      </w:divBdr>
    </w:div>
    <w:div w:id="1418480930">
      <w:bodyDiv w:val="1"/>
      <w:marLeft w:val="0"/>
      <w:marRight w:val="0"/>
      <w:marTop w:val="0"/>
      <w:marBottom w:val="0"/>
      <w:divBdr>
        <w:top w:val="none" w:sz="0" w:space="0" w:color="auto"/>
        <w:left w:val="none" w:sz="0" w:space="0" w:color="auto"/>
        <w:bottom w:val="none" w:sz="0" w:space="0" w:color="auto"/>
        <w:right w:val="none" w:sz="0" w:space="0" w:color="auto"/>
      </w:divBdr>
    </w:div>
    <w:div w:id="1607617474">
      <w:bodyDiv w:val="1"/>
      <w:marLeft w:val="0"/>
      <w:marRight w:val="0"/>
      <w:marTop w:val="0"/>
      <w:marBottom w:val="0"/>
      <w:divBdr>
        <w:top w:val="none" w:sz="0" w:space="0" w:color="auto"/>
        <w:left w:val="none" w:sz="0" w:space="0" w:color="auto"/>
        <w:bottom w:val="none" w:sz="0" w:space="0" w:color="auto"/>
        <w:right w:val="none" w:sz="0" w:space="0" w:color="auto"/>
      </w:divBdr>
    </w:div>
    <w:div w:id="1661031986">
      <w:bodyDiv w:val="1"/>
      <w:marLeft w:val="0"/>
      <w:marRight w:val="0"/>
      <w:marTop w:val="0"/>
      <w:marBottom w:val="0"/>
      <w:divBdr>
        <w:top w:val="none" w:sz="0" w:space="0" w:color="auto"/>
        <w:left w:val="none" w:sz="0" w:space="0" w:color="auto"/>
        <w:bottom w:val="none" w:sz="0" w:space="0" w:color="auto"/>
        <w:right w:val="none" w:sz="0" w:space="0" w:color="auto"/>
      </w:divBdr>
    </w:div>
    <w:div w:id="1682858876">
      <w:bodyDiv w:val="1"/>
      <w:marLeft w:val="0"/>
      <w:marRight w:val="0"/>
      <w:marTop w:val="0"/>
      <w:marBottom w:val="0"/>
      <w:divBdr>
        <w:top w:val="none" w:sz="0" w:space="0" w:color="auto"/>
        <w:left w:val="none" w:sz="0" w:space="0" w:color="auto"/>
        <w:bottom w:val="none" w:sz="0" w:space="0" w:color="auto"/>
        <w:right w:val="none" w:sz="0" w:space="0" w:color="auto"/>
      </w:divBdr>
    </w:div>
    <w:div w:id="1787045334">
      <w:bodyDiv w:val="1"/>
      <w:marLeft w:val="0"/>
      <w:marRight w:val="0"/>
      <w:marTop w:val="0"/>
      <w:marBottom w:val="0"/>
      <w:divBdr>
        <w:top w:val="none" w:sz="0" w:space="0" w:color="auto"/>
        <w:left w:val="none" w:sz="0" w:space="0" w:color="auto"/>
        <w:bottom w:val="none" w:sz="0" w:space="0" w:color="auto"/>
        <w:right w:val="none" w:sz="0" w:space="0" w:color="auto"/>
      </w:divBdr>
    </w:div>
    <w:div w:id="1826891841">
      <w:bodyDiv w:val="1"/>
      <w:marLeft w:val="0"/>
      <w:marRight w:val="0"/>
      <w:marTop w:val="0"/>
      <w:marBottom w:val="0"/>
      <w:divBdr>
        <w:top w:val="none" w:sz="0" w:space="0" w:color="auto"/>
        <w:left w:val="none" w:sz="0" w:space="0" w:color="auto"/>
        <w:bottom w:val="none" w:sz="0" w:space="0" w:color="auto"/>
        <w:right w:val="none" w:sz="0" w:space="0" w:color="auto"/>
      </w:divBdr>
    </w:div>
    <w:div w:id="1829206024">
      <w:bodyDiv w:val="1"/>
      <w:marLeft w:val="0"/>
      <w:marRight w:val="0"/>
      <w:marTop w:val="0"/>
      <w:marBottom w:val="0"/>
      <w:divBdr>
        <w:top w:val="none" w:sz="0" w:space="0" w:color="auto"/>
        <w:left w:val="none" w:sz="0" w:space="0" w:color="auto"/>
        <w:bottom w:val="none" w:sz="0" w:space="0" w:color="auto"/>
        <w:right w:val="none" w:sz="0" w:space="0" w:color="auto"/>
      </w:divBdr>
    </w:div>
    <w:div w:id="1861698914">
      <w:bodyDiv w:val="1"/>
      <w:marLeft w:val="0"/>
      <w:marRight w:val="0"/>
      <w:marTop w:val="0"/>
      <w:marBottom w:val="0"/>
      <w:divBdr>
        <w:top w:val="none" w:sz="0" w:space="0" w:color="auto"/>
        <w:left w:val="none" w:sz="0" w:space="0" w:color="auto"/>
        <w:bottom w:val="none" w:sz="0" w:space="0" w:color="auto"/>
        <w:right w:val="none" w:sz="0" w:space="0" w:color="auto"/>
      </w:divBdr>
    </w:div>
    <w:div w:id="1923948868">
      <w:bodyDiv w:val="1"/>
      <w:marLeft w:val="0"/>
      <w:marRight w:val="0"/>
      <w:marTop w:val="0"/>
      <w:marBottom w:val="0"/>
      <w:divBdr>
        <w:top w:val="none" w:sz="0" w:space="0" w:color="auto"/>
        <w:left w:val="none" w:sz="0" w:space="0" w:color="auto"/>
        <w:bottom w:val="none" w:sz="0" w:space="0" w:color="auto"/>
        <w:right w:val="none" w:sz="0" w:space="0" w:color="auto"/>
      </w:divBdr>
    </w:div>
    <w:div w:id="1950431293">
      <w:bodyDiv w:val="1"/>
      <w:marLeft w:val="0"/>
      <w:marRight w:val="0"/>
      <w:marTop w:val="0"/>
      <w:marBottom w:val="0"/>
      <w:divBdr>
        <w:top w:val="none" w:sz="0" w:space="0" w:color="auto"/>
        <w:left w:val="none" w:sz="0" w:space="0" w:color="auto"/>
        <w:bottom w:val="none" w:sz="0" w:space="0" w:color="auto"/>
        <w:right w:val="none" w:sz="0" w:space="0" w:color="auto"/>
      </w:divBdr>
    </w:div>
    <w:div w:id="1991933056">
      <w:bodyDiv w:val="1"/>
      <w:marLeft w:val="0"/>
      <w:marRight w:val="0"/>
      <w:marTop w:val="0"/>
      <w:marBottom w:val="0"/>
      <w:divBdr>
        <w:top w:val="none" w:sz="0" w:space="0" w:color="auto"/>
        <w:left w:val="none" w:sz="0" w:space="0" w:color="auto"/>
        <w:bottom w:val="none" w:sz="0" w:space="0" w:color="auto"/>
        <w:right w:val="none" w:sz="0" w:space="0" w:color="auto"/>
      </w:divBdr>
    </w:div>
    <w:div w:id="1996646649">
      <w:bodyDiv w:val="1"/>
      <w:marLeft w:val="0"/>
      <w:marRight w:val="0"/>
      <w:marTop w:val="0"/>
      <w:marBottom w:val="0"/>
      <w:divBdr>
        <w:top w:val="none" w:sz="0" w:space="0" w:color="auto"/>
        <w:left w:val="none" w:sz="0" w:space="0" w:color="auto"/>
        <w:bottom w:val="none" w:sz="0" w:space="0" w:color="auto"/>
        <w:right w:val="none" w:sz="0" w:space="0" w:color="auto"/>
      </w:divBdr>
    </w:div>
    <w:div w:id="2056082739">
      <w:bodyDiv w:val="1"/>
      <w:marLeft w:val="0"/>
      <w:marRight w:val="0"/>
      <w:marTop w:val="0"/>
      <w:marBottom w:val="0"/>
      <w:divBdr>
        <w:top w:val="none" w:sz="0" w:space="0" w:color="auto"/>
        <w:left w:val="none" w:sz="0" w:space="0" w:color="auto"/>
        <w:bottom w:val="none" w:sz="0" w:space="0" w:color="auto"/>
        <w:right w:val="none" w:sz="0" w:space="0" w:color="auto"/>
      </w:divBdr>
    </w:div>
    <w:div w:id="2111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ahr.org/surveys/login.aspx" TargetMode="External"/><Relationship Id="rId13" Type="http://schemas.openxmlformats.org/officeDocument/2006/relationships/hyperlink" Target="http://www.cupahr.org/surveys/worksheets.aspx"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search@cupahr.org" TargetMode="External"/><Relationship Id="rId17" Type="http://schemas.openxmlformats.org/officeDocument/2006/relationships/hyperlink" Target="http://www.cupahr.org/surveys/worksheet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ces.ed.gov/ipeds/glossary/index.asp?id=135" TargetMode="External"/><Relationship Id="rId20" Type="http://schemas.openxmlformats.org/officeDocument/2006/relationships/hyperlink" Target="http://www.cupahr.org/surveys/workshee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owen@cupah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pahr.org/surveys/worksheets.aspx" TargetMode="External"/><Relationship Id="rId23" Type="http://schemas.openxmlformats.org/officeDocument/2006/relationships/footer" Target="footer1.xml"/><Relationship Id="rId10" Type="http://schemas.openxmlformats.org/officeDocument/2006/relationships/hyperlink" Target="mailto:mcalcagno@cupahr.org" TargetMode="External"/><Relationship Id="rId19" Type="http://schemas.openxmlformats.org/officeDocument/2006/relationships/hyperlink" Target="http://www.cupahr.org/surveys/worksheets.aspx" TargetMode="External"/><Relationship Id="rId4" Type="http://schemas.openxmlformats.org/officeDocument/2006/relationships/settings" Target="settings.xml"/><Relationship Id="rId9" Type="http://schemas.openxmlformats.org/officeDocument/2006/relationships/hyperlink" Target="mailto:jbichsel@cupahr.org" TargetMode="External"/><Relationship Id="rId14" Type="http://schemas.openxmlformats.org/officeDocument/2006/relationships/hyperlink" Target="http://www.cupahr.org/surveys/worksheets.aspx"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A771-174D-4644-AD87-589D7E8F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6661</Words>
  <Characters>37968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CUPA-HR</Company>
  <LinksUpToDate>false</LinksUpToDate>
  <CharactersWithSpaces>44540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Boggs</dc:creator>
  <cp:lastModifiedBy>Gayle Kiser</cp:lastModifiedBy>
  <cp:revision>3</cp:revision>
  <cp:lastPrinted>2015-09-11T12:51:00Z</cp:lastPrinted>
  <dcterms:created xsi:type="dcterms:W3CDTF">2015-12-15T18:21:00Z</dcterms:created>
  <dcterms:modified xsi:type="dcterms:W3CDTF">2015-12-15T18:21:00Z</dcterms:modified>
</cp:coreProperties>
</file>